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14" w:rsidRDefault="00C32E7A">
      <w:pPr>
        <w:widowControl/>
        <w:jc w:val="left"/>
        <w:rPr>
          <w:rFonts w:ascii="黑体" w:eastAsia="黑体" w:hAnsi="黑体"/>
          <w:kern w:val="0"/>
          <w:szCs w:val="21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62E14" w:rsidRDefault="00162E14" w:rsidP="005965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 w:after="240" w:line="560" w:lineRule="exact"/>
        <w:jc w:val="center"/>
        <w:rPr>
          <w:rFonts w:ascii="方正小标宋简体" w:eastAsia="方正小标宋简体" w:hAnsi="华文中宋"/>
          <w:b/>
          <w:color w:val="0000FF"/>
          <w:sz w:val="36"/>
          <w:szCs w:val="36"/>
        </w:rPr>
      </w:pPr>
    </w:p>
    <w:p w:rsidR="00162E14" w:rsidRDefault="00C3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全国第七届大学生艺术展演活动</w:t>
      </w:r>
    </w:p>
    <w:p w:rsidR="00162E14" w:rsidRDefault="00C32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各地报送数量表</w:t>
      </w:r>
    </w:p>
    <w:p w:rsidR="00162E14" w:rsidRDefault="00162E14" w:rsidP="00596578">
      <w:pPr>
        <w:snapToGrid w:val="0"/>
        <w:spacing w:beforeLines="50" w:before="120" w:line="360" w:lineRule="exact"/>
        <w:rPr>
          <w:rFonts w:ascii="仿宋_GB2312" w:eastAsia="仿宋_GB2312" w:hAnsi="仿宋"/>
          <w:sz w:val="24"/>
        </w:rPr>
      </w:pPr>
    </w:p>
    <w:tbl>
      <w:tblPr>
        <w:tblW w:w="10332" w:type="dxa"/>
        <w:jc w:val="center"/>
        <w:tblLook w:val="04A0" w:firstRow="1" w:lastRow="0" w:firstColumn="1" w:lastColumn="0" w:noHBand="0" w:noVBand="1"/>
      </w:tblPr>
      <w:tblGrid>
        <w:gridCol w:w="850"/>
        <w:gridCol w:w="838"/>
        <w:gridCol w:w="922"/>
        <w:gridCol w:w="791"/>
        <w:gridCol w:w="835"/>
        <w:gridCol w:w="1015"/>
        <w:gridCol w:w="863"/>
        <w:gridCol w:w="859"/>
        <w:gridCol w:w="810"/>
        <w:gridCol w:w="712"/>
        <w:gridCol w:w="900"/>
        <w:gridCol w:w="937"/>
      </w:tblGrid>
      <w:tr w:rsidR="00162E14">
        <w:trPr>
          <w:trHeight w:val="422"/>
          <w:jc w:val="center"/>
        </w:trPr>
        <w:tc>
          <w:tcPr>
            <w:tcW w:w="850" w:type="dxa"/>
            <w:vMerge w:val="restart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地区</w:t>
            </w:r>
          </w:p>
        </w:tc>
        <w:tc>
          <w:tcPr>
            <w:tcW w:w="838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spacing w:val="-8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 w:val="22"/>
                <w:szCs w:val="22"/>
              </w:rPr>
              <w:t>高校数</w:t>
            </w:r>
          </w:p>
        </w:tc>
        <w:tc>
          <w:tcPr>
            <w:tcW w:w="3563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报送数量（个、件、个、篇）</w:t>
            </w:r>
          </w:p>
        </w:tc>
        <w:tc>
          <w:tcPr>
            <w:tcW w:w="863" w:type="dxa"/>
            <w:vMerge w:val="restart"/>
            <w:tcBorders>
              <w:top w:val="double" w:sz="6" w:space="0" w:color="auto"/>
              <w:left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地区</w:t>
            </w:r>
          </w:p>
        </w:tc>
        <w:tc>
          <w:tcPr>
            <w:tcW w:w="859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 w:val="22"/>
                <w:szCs w:val="22"/>
              </w:rPr>
              <w:t>高校数</w:t>
            </w:r>
          </w:p>
        </w:tc>
        <w:tc>
          <w:tcPr>
            <w:tcW w:w="3359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报送数量（个、件、个、篇）</w:t>
            </w:r>
          </w:p>
        </w:tc>
      </w:tr>
      <w:tr w:rsidR="00162E14">
        <w:trPr>
          <w:trHeight w:val="555"/>
          <w:jc w:val="center"/>
        </w:trPr>
        <w:tc>
          <w:tcPr>
            <w:tcW w:w="850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E14" w:rsidRDefault="00162E1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8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E14" w:rsidRDefault="00162E1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节目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学生作品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 w:val="22"/>
                <w:szCs w:val="22"/>
              </w:rPr>
              <w:t>工作坊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案例</w:t>
            </w:r>
          </w:p>
        </w:tc>
        <w:tc>
          <w:tcPr>
            <w:tcW w:w="863" w:type="dxa"/>
            <w:vMerge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E14" w:rsidRDefault="00162E1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2E14" w:rsidRDefault="00162E14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节目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学生作品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8"/>
                <w:kern w:val="0"/>
                <w:sz w:val="22"/>
                <w:szCs w:val="22"/>
              </w:rPr>
              <w:t>工作坊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案例</w:t>
            </w:r>
          </w:p>
        </w:tc>
      </w:tr>
      <w:tr w:rsidR="00162E14">
        <w:trPr>
          <w:trHeight w:val="285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北京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63" w:type="dxa"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湖北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7—8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12—14</w:t>
            </w:r>
          </w:p>
        </w:tc>
      </w:tr>
      <w:tr w:rsidR="00162E14">
        <w:trPr>
          <w:trHeight w:val="285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天津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3—4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4—6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湖南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7—8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12—14</w:t>
            </w:r>
          </w:p>
        </w:tc>
      </w:tr>
      <w:tr w:rsidR="00162E14">
        <w:trPr>
          <w:trHeight w:val="285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河北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7—8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12—14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广东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8—9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14—16</w:t>
            </w:r>
          </w:p>
        </w:tc>
      </w:tr>
      <w:tr w:rsidR="00162E14">
        <w:trPr>
          <w:trHeight w:val="285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山西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广西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5—6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8—10</w:t>
            </w:r>
          </w:p>
        </w:tc>
      </w:tr>
      <w:tr w:rsidR="00162E14">
        <w:trPr>
          <w:trHeight w:val="285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spacing w:val="-4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4"/>
                <w:kern w:val="0"/>
                <w:szCs w:val="21"/>
              </w:rPr>
              <w:t>内蒙古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海南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2—3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2—3</w:t>
            </w:r>
          </w:p>
        </w:tc>
      </w:tr>
      <w:tr w:rsidR="00162E14">
        <w:trPr>
          <w:trHeight w:val="285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辽宁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重庆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4—5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6—8</w:t>
            </w:r>
          </w:p>
        </w:tc>
      </w:tr>
      <w:tr w:rsidR="00162E14">
        <w:trPr>
          <w:trHeight w:val="285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吉林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四川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7—8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12—14</w:t>
            </w:r>
          </w:p>
        </w:tc>
      </w:tr>
      <w:tr w:rsidR="00162E14">
        <w:trPr>
          <w:trHeight w:val="285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pacing w:val="-4"/>
                <w:kern w:val="0"/>
                <w:szCs w:val="21"/>
              </w:rPr>
              <w:t>黑龙江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贵州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4—5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6—8</w:t>
            </w:r>
          </w:p>
        </w:tc>
      </w:tr>
      <w:tr w:rsidR="00162E14">
        <w:trPr>
          <w:trHeight w:val="285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上海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云南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5—6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8—10</w:t>
            </w:r>
          </w:p>
        </w:tc>
      </w:tr>
      <w:tr w:rsidR="00162E14">
        <w:trPr>
          <w:trHeight w:val="285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江苏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西藏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2—3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2—3</w:t>
            </w:r>
          </w:p>
        </w:tc>
      </w:tr>
      <w:tr w:rsidR="00162E14">
        <w:trPr>
          <w:trHeight w:val="285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浙江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  <w:r>
              <w:rPr>
                <w:rFonts w:ascii="仿宋_GB2312" w:eastAsia="仿宋_GB2312" w:hAnsi="仿宋" w:hint="eastAsia"/>
                <w:sz w:val="24"/>
              </w:rPr>
              <w:t>—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陕西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5—6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8—10</w:t>
            </w:r>
          </w:p>
        </w:tc>
      </w:tr>
      <w:tr w:rsidR="00162E14">
        <w:trPr>
          <w:trHeight w:val="285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安徽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7—8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12—14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甘肃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3—4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4—6</w:t>
            </w:r>
          </w:p>
        </w:tc>
      </w:tr>
      <w:tr w:rsidR="00162E14">
        <w:trPr>
          <w:trHeight w:val="297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福建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5—6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8—10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青海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2—3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2—3</w:t>
            </w:r>
          </w:p>
        </w:tc>
      </w:tr>
      <w:tr w:rsidR="00162E14">
        <w:trPr>
          <w:trHeight w:val="285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江西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6—7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10—12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宁夏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2—3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2—3</w:t>
            </w:r>
          </w:p>
        </w:tc>
      </w:tr>
      <w:tr w:rsidR="00162E14">
        <w:trPr>
          <w:trHeight w:val="285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山东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8—9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14—16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新疆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3—4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4—6</w:t>
            </w:r>
          </w:p>
        </w:tc>
      </w:tr>
      <w:tr w:rsidR="00162E14">
        <w:trPr>
          <w:trHeight w:val="285"/>
          <w:jc w:val="center"/>
        </w:trPr>
        <w:tc>
          <w:tcPr>
            <w:tcW w:w="85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河南</w:t>
            </w:r>
          </w:p>
        </w:tc>
        <w:tc>
          <w:tcPr>
            <w:tcW w:w="83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156</w:t>
            </w:r>
          </w:p>
        </w:tc>
        <w:tc>
          <w:tcPr>
            <w:tcW w:w="92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79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8—9</w:t>
            </w:r>
          </w:p>
        </w:tc>
        <w:tc>
          <w:tcPr>
            <w:tcW w:w="10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14—16</w:t>
            </w:r>
          </w:p>
        </w:tc>
        <w:tc>
          <w:tcPr>
            <w:tcW w:w="863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兵团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2—3</w:t>
            </w:r>
          </w:p>
        </w:tc>
        <w:tc>
          <w:tcPr>
            <w:tcW w:w="93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62E14" w:rsidRDefault="00C32E7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2—3</w:t>
            </w:r>
          </w:p>
        </w:tc>
      </w:tr>
    </w:tbl>
    <w:p w:rsidR="00162E14" w:rsidRDefault="00162E14" w:rsidP="00596578">
      <w:pPr>
        <w:snapToGrid w:val="0"/>
        <w:spacing w:beforeLines="50" w:before="120" w:line="360" w:lineRule="exact"/>
        <w:rPr>
          <w:rFonts w:ascii="仿宋_GB2312" w:eastAsia="仿宋_GB2312" w:hAnsi="仿宋"/>
          <w:sz w:val="24"/>
        </w:rPr>
      </w:pPr>
    </w:p>
    <w:p w:rsidR="00162E14" w:rsidRDefault="00C32E7A" w:rsidP="00596578">
      <w:pPr>
        <w:snapToGrid w:val="0"/>
        <w:spacing w:beforeLines="50" w:before="120" w:line="360" w:lineRule="exact"/>
        <w:ind w:left="720" w:hangingChars="300" w:hanging="72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注：1.上述所有项目按高校数分为以下</w:t>
      </w:r>
      <w:r>
        <w:rPr>
          <w:rFonts w:ascii="仿宋_GB2312" w:eastAsia="仿宋_GB2312" w:hAnsi="仿宋"/>
          <w:sz w:val="24"/>
        </w:rPr>
        <w:t>8</w:t>
      </w:r>
      <w:r>
        <w:rPr>
          <w:rFonts w:ascii="仿宋_GB2312" w:eastAsia="仿宋_GB2312" w:hAnsi="仿宋" w:hint="eastAsia"/>
          <w:sz w:val="24"/>
        </w:rPr>
        <w:t>个数段测算上报数，</w:t>
      </w:r>
      <w:r>
        <w:rPr>
          <w:rFonts w:ascii="仿宋_GB2312" w:eastAsia="仿宋_GB2312" w:hAnsi="仿宋"/>
          <w:sz w:val="24"/>
        </w:rPr>
        <w:t>8</w:t>
      </w:r>
      <w:r>
        <w:rPr>
          <w:rFonts w:ascii="仿宋_GB2312" w:eastAsia="仿宋_GB2312" w:hAnsi="仿宋" w:hint="eastAsia"/>
          <w:sz w:val="24"/>
        </w:rPr>
        <w:t>个数段为：20所以下，</w:t>
      </w:r>
      <w:r>
        <w:rPr>
          <w:rFonts w:ascii="仿宋_GB2312" w:eastAsia="仿宋_GB2312" w:hAnsi="仿宋"/>
          <w:sz w:val="24"/>
        </w:rPr>
        <w:t>2</w:t>
      </w:r>
      <w:r>
        <w:rPr>
          <w:rFonts w:ascii="仿宋_GB2312" w:eastAsia="仿宋_GB2312" w:hAnsi="仿宋" w:hint="eastAsia"/>
          <w:sz w:val="24"/>
        </w:rPr>
        <w:t>0—39所，</w:t>
      </w:r>
      <w:r>
        <w:rPr>
          <w:rFonts w:ascii="仿宋_GB2312" w:eastAsia="仿宋_GB2312" w:hAnsi="仿宋"/>
          <w:sz w:val="24"/>
        </w:rPr>
        <w:t>4</w:t>
      </w:r>
      <w:r>
        <w:rPr>
          <w:rFonts w:ascii="仿宋_GB2312" w:eastAsia="仿宋_GB2312" w:hAnsi="仿宋" w:hint="eastAsia"/>
          <w:sz w:val="24"/>
        </w:rPr>
        <w:t>0—59所，</w:t>
      </w:r>
      <w:r>
        <w:rPr>
          <w:rFonts w:ascii="仿宋_GB2312" w:eastAsia="仿宋_GB2312" w:hAnsi="仿宋"/>
          <w:sz w:val="24"/>
        </w:rPr>
        <w:t>6</w:t>
      </w:r>
      <w:r>
        <w:rPr>
          <w:rFonts w:ascii="仿宋_GB2312" w:eastAsia="仿宋_GB2312" w:hAnsi="仿宋" w:hint="eastAsia"/>
          <w:sz w:val="24"/>
        </w:rPr>
        <w:t>0—79所，</w:t>
      </w:r>
      <w:r>
        <w:rPr>
          <w:rFonts w:ascii="仿宋_GB2312" w:eastAsia="仿宋_GB2312" w:hAnsi="仿宋"/>
          <w:sz w:val="24"/>
        </w:rPr>
        <w:t>8</w:t>
      </w:r>
      <w:r>
        <w:rPr>
          <w:rFonts w:ascii="仿宋_GB2312" w:eastAsia="仿宋_GB2312" w:hAnsi="仿宋" w:hint="eastAsia"/>
          <w:sz w:val="24"/>
        </w:rPr>
        <w:t>0—99所，</w:t>
      </w:r>
      <w:r>
        <w:rPr>
          <w:rFonts w:ascii="仿宋_GB2312" w:eastAsia="仿宋_GB2312" w:hAnsi="仿宋"/>
          <w:sz w:val="24"/>
        </w:rPr>
        <w:t>10</w:t>
      </w:r>
      <w:r>
        <w:rPr>
          <w:rFonts w:ascii="仿宋_GB2312" w:eastAsia="仿宋_GB2312" w:hAnsi="仿宋" w:hint="eastAsia"/>
          <w:sz w:val="24"/>
        </w:rPr>
        <w:t>0—</w:t>
      </w:r>
      <w:r>
        <w:rPr>
          <w:rFonts w:ascii="仿宋_GB2312" w:eastAsia="仿宋_GB2312" w:hAnsi="仿宋"/>
          <w:sz w:val="24"/>
        </w:rPr>
        <w:t>1</w:t>
      </w:r>
      <w:r>
        <w:rPr>
          <w:rFonts w:ascii="仿宋_GB2312" w:eastAsia="仿宋_GB2312" w:hAnsi="仿宋" w:hint="eastAsia"/>
          <w:sz w:val="24"/>
        </w:rPr>
        <w:t>19所，</w:t>
      </w:r>
      <w:r>
        <w:rPr>
          <w:rFonts w:ascii="仿宋_GB2312" w:eastAsia="仿宋_GB2312" w:hAnsi="仿宋"/>
          <w:sz w:val="24"/>
        </w:rPr>
        <w:t>12</w:t>
      </w:r>
      <w:r>
        <w:rPr>
          <w:rFonts w:ascii="仿宋_GB2312" w:eastAsia="仿宋_GB2312" w:hAnsi="仿宋" w:hint="eastAsia"/>
          <w:sz w:val="24"/>
        </w:rPr>
        <w:t>0—</w:t>
      </w:r>
      <w:r>
        <w:rPr>
          <w:rFonts w:ascii="仿宋_GB2312" w:eastAsia="仿宋_GB2312" w:hAnsi="仿宋"/>
          <w:sz w:val="24"/>
        </w:rPr>
        <w:t>1</w:t>
      </w:r>
      <w:r>
        <w:rPr>
          <w:rFonts w:ascii="仿宋_GB2312" w:eastAsia="仿宋_GB2312" w:hAnsi="仿宋" w:hint="eastAsia"/>
          <w:sz w:val="24"/>
        </w:rPr>
        <w:t>39所，</w:t>
      </w:r>
      <w:r>
        <w:rPr>
          <w:rFonts w:ascii="仿宋_GB2312" w:eastAsia="仿宋_GB2312" w:hAnsi="仿宋"/>
          <w:sz w:val="24"/>
        </w:rPr>
        <w:t>140</w:t>
      </w:r>
      <w:r>
        <w:rPr>
          <w:rFonts w:ascii="仿宋_GB2312" w:eastAsia="仿宋_GB2312" w:hAnsi="仿宋" w:hint="eastAsia"/>
          <w:sz w:val="24"/>
        </w:rPr>
        <w:t>所及以上。香港、澳门原则上参照以上标准。</w:t>
      </w:r>
    </w:p>
    <w:p w:rsidR="00162E14" w:rsidRDefault="00C32E7A">
      <w:pPr>
        <w:snapToGrid w:val="0"/>
        <w:spacing w:line="340" w:lineRule="exact"/>
        <w:ind w:leftChars="228" w:left="719" w:hangingChars="100" w:hanging="24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2.数据来自教育部政府门户网站全国普通高校名单（截至2022年5月31日，含独立学院和民办普通高校）。</w:t>
      </w:r>
    </w:p>
    <w:p w:rsidR="00162E14" w:rsidRPr="00D96A9B" w:rsidRDefault="00C32E7A" w:rsidP="00D96A9B">
      <w:pPr>
        <w:snapToGrid w:val="0"/>
        <w:spacing w:beforeLines="50" w:before="120" w:line="360" w:lineRule="exact"/>
        <w:ind w:leftChars="228" w:left="1199" w:hangingChars="300" w:hanging="720"/>
        <w:rPr>
          <w:rFonts w:ascii="仿宋_GB2312" w:eastAsia="仿宋_GB2312" w:hAnsi="仿宋"/>
          <w:color w:val="0000FF"/>
          <w:sz w:val="24"/>
        </w:rPr>
      </w:pPr>
      <w:r>
        <w:rPr>
          <w:rFonts w:ascii="仿宋_GB2312" w:eastAsia="仿宋_GB2312" w:hAnsi="仿宋" w:hint="eastAsia"/>
          <w:color w:val="0000FF"/>
          <w:sz w:val="24"/>
        </w:rPr>
        <w:t xml:space="preserve"> </w:t>
      </w:r>
      <w:bookmarkStart w:id="0" w:name="_GoBack"/>
      <w:bookmarkEnd w:id="0"/>
    </w:p>
    <w:sectPr w:rsidR="00162E14" w:rsidRPr="00D96A9B">
      <w:footerReference w:type="default" r:id="rId9"/>
      <w:pgSz w:w="11906" w:h="16838"/>
      <w:pgMar w:top="1440" w:right="1800" w:bottom="1440" w:left="1800" w:header="851" w:footer="992" w:gutter="0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805" w:rsidRDefault="00ED6805">
      <w:r>
        <w:separator/>
      </w:r>
    </w:p>
  </w:endnote>
  <w:endnote w:type="continuationSeparator" w:id="0">
    <w:p w:rsidR="00ED6805" w:rsidRDefault="00ED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14" w:rsidRDefault="00C32E7A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62E14" w:rsidRDefault="00C32E7A">
                          <w:pPr>
                            <w:pStyle w:val="a6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96A9B" w:rsidRPr="00D96A9B">
                            <w:rPr>
                              <w:noProof/>
                              <w:lang w:val="zh-CN"/>
                            </w:rPr>
                            <w:t>11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f0rF27ABAABC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:rsidR="00162E14" w:rsidRDefault="00C32E7A">
                    <w:pPr>
                      <w:pStyle w:val="a6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96A9B" w:rsidRPr="00D96A9B">
                      <w:rPr>
                        <w:noProof/>
                        <w:lang w:val="zh-CN"/>
                      </w:rPr>
                      <w:t>11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62E14" w:rsidRDefault="00162E1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805" w:rsidRDefault="00ED6805">
      <w:r>
        <w:separator/>
      </w:r>
    </w:p>
  </w:footnote>
  <w:footnote w:type="continuationSeparator" w:id="0">
    <w:p w:rsidR="00ED6805" w:rsidRDefault="00ED6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FEF5BF"/>
    <w:multiLevelType w:val="singleLevel"/>
    <w:tmpl w:val="82FEF5B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A3C4B0"/>
    <w:multiLevelType w:val="singleLevel"/>
    <w:tmpl w:val="59A3C4B0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wMjlkMDRlODNjZmU3N2QwYzY1N2YxNDU0OTViMzAifQ=="/>
    <w:docVar w:name="KSO_WPS_MARK_KEY" w:val="62dca9e0-c31d-4531-ba8c-74a5f2e1ed81"/>
  </w:docVars>
  <w:rsids>
    <w:rsidRoot w:val="00172A27"/>
    <w:rsid w:val="00015119"/>
    <w:rsid w:val="00061781"/>
    <w:rsid w:val="000B76E1"/>
    <w:rsid w:val="000C72BB"/>
    <w:rsid w:val="00100BB7"/>
    <w:rsid w:val="0011688A"/>
    <w:rsid w:val="00131322"/>
    <w:rsid w:val="00134A75"/>
    <w:rsid w:val="00162E14"/>
    <w:rsid w:val="0016571C"/>
    <w:rsid w:val="00170DBB"/>
    <w:rsid w:val="00172A27"/>
    <w:rsid w:val="00193588"/>
    <w:rsid w:val="001C2D74"/>
    <w:rsid w:val="001F2134"/>
    <w:rsid w:val="00206F65"/>
    <w:rsid w:val="002318F0"/>
    <w:rsid w:val="00277B24"/>
    <w:rsid w:val="0028270C"/>
    <w:rsid w:val="002C3CE5"/>
    <w:rsid w:val="002D1440"/>
    <w:rsid w:val="002D6FDE"/>
    <w:rsid w:val="002E5E76"/>
    <w:rsid w:val="00342C97"/>
    <w:rsid w:val="003577C5"/>
    <w:rsid w:val="003A15DA"/>
    <w:rsid w:val="003C125F"/>
    <w:rsid w:val="003C2E4B"/>
    <w:rsid w:val="00404D5F"/>
    <w:rsid w:val="00415B43"/>
    <w:rsid w:val="00423C56"/>
    <w:rsid w:val="0044076C"/>
    <w:rsid w:val="00450836"/>
    <w:rsid w:val="00452CDC"/>
    <w:rsid w:val="00456081"/>
    <w:rsid w:val="00464D88"/>
    <w:rsid w:val="004B5B80"/>
    <w:rsid w:val="004C1B3C"/>
    <w:rsid w:val="004C3A01"/>
    <w:rsid w:val="004E08B3"/>
    <w:rsid w:val="004F30F0"/>
    <w:rsid w:val="0052212C"/>
    <w:rsid w:val="00534EC8"/>
    <w:rsid w:val="00551A28"/>
    <w:rsid w:val="00596578"/>
    <w:rsid w:val="005A103E"/>
    <w:rsid w:val="005E5BC3"/>
    <w:rsid w:val="00606A7D"/>
    <w:rsid w:val="00611D49"/>
    <w:rsid w:val="006176D2"/>
    <w:rsid w:val="0063162E"/>
    <w:rsid w:val="006429BE"/>
    <w:rsid w:val="006431A7"/>
    <w:rsid w:val="006534B8"/>
    <w:rsid w:val="00655939"/>
    <w:rsid w:val="006731E7"/>
    <w:rsid w:val="00683602"/>
    <w:rsid w:val="006A0BC1"/>
    <w:rsid w:val="006C7EE6"/>
    <w:rsid w:val="006E781F"/>
    <w:rsid w:val="006F3161"/>
    <w:rsid w:val="006F3ABF"/>
    <w:rsid w:val="006F6C6D"/>
    <w:rsid w:val="007208A1"/>
    <w:rsid w:val="00727113"/>
    <w:rsid w:val="007506AE"/>
    <w:rsid w:val="007673AD"/>
    <w:rsid w:val="0077108F"/>
    <w:rsid w:val="00773865"/>
    <w:rsid w:val="007A2E5E"/>
    <w:rsid w:val="007A4079"/>
    <w:rsid w:val="007C344B"/>
    <w:rsid w:val="007D7AA2"/>
    <w:rsid w:val="007F0BE3"/>
    <w:rsid w:val="00802E29"/>
    <w:rsid w:val="00811CB1"/>
    <w:rsid w:val="008274BD"/>
    <w:rsid w:val="00845E32"/>
    <w:rsid w:val="00860558"/>
    <w:rsid w:val="008A7897"/>
    <w:rsid w:val="008C3553"/>
    <w:rsid w:val="008E22F4"/>
    <w:rsid w:val="008F0EDF"/>
    <w:rsid w:val="00902CF7"/>
    <w:rsid w:val="0090606C"/>
    <w:rsid w:val="0091060E"/>
    <w:rsid w:val="00934051"/>
    <w:rsid w:val="00940E15"/>
    <w:rsid w:val="00970DAE"/>
    <w:rsid w:val="00981FE7"/>
    <w:rsid w:val="00984A6B"/>
    <w:rsid w:val="009A62A3"/>
    <w:rsid w:val="009B0874"/>
    <w:rsid w:val="009C060A"/>
    <w:rsid w:val="009D1252"/>
    <w:rsid w:val="009D773C"/>
    <w:rsid w:val="009E472A"/>
    <w:rsid w:val="00A3564A"/>
    <w:rsid w:val="00A36865"/>
    <w:rsid w:val="00A630CA"/>
    <w:rsid w:val="00A713CD"/>
    <w:rsid w:val="00A80561"/>
    <w:rsid w:val="00A91D11"/>
    <w:rsid w:val="00A94DCB"/>
    <w:rsid w:val="00AA1C9E"/>
    <w:rsid w:val="00AA313F"/>
    <w:rsid w:val="00AA5F72"/>
    <w:rsid w:val="00AB030C"/>
    <w:rsid w:val="00AC2623"/>
    <w:rsid w:val="00AC3CD8"/>
    <w:rsid w:val="00AD34A5"/>
    <w:rsid w:val="00AE3E53"/>
    <w:rsid w:val="00B30951"/>
    <w:rsid w:val="00B843BD"/>
    <w:rsid w:val="00BA0309"/>
    <w:rsid w:val="00BA302B"/>
    <w:rsid w:val="00BD2AD0"/>
    <w:rsid w:val="00BD7571"/>
    <w:rsid w:val="00BF33C5"/>
    <w:rsid w:val="00BF4876"/>
    <w:rsid w:val="00BF5256"/>
    <w:rsid w:val="00BF708C"/>
    <w:rsid w:val="00C32E7A"/>
    <w:rsid w:val="00C36B52"/>
    <w:rsid w:val="00C36DC2"/>
    <w:rsid w:val="00C44E8F"/>
    <w:rsid w:val="00C973A9"/>
    <w:rsid w:val="00CA2018"/>
    <w:rsid w:val="00CA5C4D"/>
    <w:rsid w:val="00CA64A8"/>
    <w:rsid w:val="00CA707A"/>
    <w:rsid w:val="00CC7309"/>
    <w:rsid w:val="00CC737D"/>
    <w:rsid w:val="00CF284B"/>
    <w:rsid w:val="00CF5858"/>
    <w:rsid w:val="00D33C4A"/>
    <w:rsid w:val="00D404BE"/>
    <w:rsid w:val="00D53493"/>
    <w:rsid w:val="00D56A84"/>
    <w:rsid w:val="00D6079E"/>
    <w:rsid w:val="00D859A2"/>
    <w:rsid w:val="00D87E97"/>
    <w:rsid w:val="00D91734"/>
    <w:rsid w:val="00D9643C"/>
    <w:rsid w:val="00D96A9B"/>
    <w:rsid w:val="00DA6C2C"/>
    <w:rsid w:val="00DB0AB8"/>
    <w:rsid w:val="00DE38A1"/>
    <w:rsid w:val="00DE72D3"/>
    <w:rsid w:val="00E21DB0"/>
    <w:rsid w:val="00E23B2C"/>
    <w:rsid w:val="00E30805"/>
    <w:rsid w:val="00E44AAB"/>
    <w:rsid w:val="00E4568A"/>
    <w:rsid w:val="00E75BE7"/>
    <w:rsid w:val="00EA176E"/>
    <w:rsid w:val="00EB15BB"/>
    <w:rsid w:val="00EB439B"/>
    <w:rsid w:val="00EB4CFF"/>
    <w:rsid w:val="00ED07EA"/>
    <w:rsid w:val="00ED6805"/>
    <w:rsid w:val="00EE2591"/>
    <w:rsid w:val="00EE4DA5"/>
    <w:rsid w:val="00F20008"/>
    <w:rsid w:val="00F21E14"/>
    <w:rsid w:val="00F24247"/>
    <w:rsid w:val="00F54C44"/>
    <w:rsid w:val="00F649B4"/>
    <w:rsid w:val="00F83B5A"/>
    <w:rsid w:val="069A035E"/>
    <w:rsid w:val="0AF210D8"/>
    <w:rsid w:val="0D572612"/>
    <w:rsid w:val="10061A87"/>
    <w:rsid w:val="110F67DD"/>
    <w:rsid w:val="13C04D4A"/>
    <w:rsid w:val="16F34160"/>
    <w:rsid w:val="1D5A219E"/>
    <w:rsid w:val="208337BA"/>
    <w:rsid w:val="20E8031C"/>
    <w:rsid w:val="24AF2DCF"/>
    <w:rsid w:val="24E1668C"/>
    <w:rsid w:val="27930786"/>
    <w:rsid w:val="2A4C7909"/>
    <w:rsid w:val="2BA64124"/>
    <w:rsid w:val="2E1E608D"/>
    <w:rsid w:val="2F01020E"/>
    <w:rsid w:val="2F040962"/>
    <w:rsid w:val="311D4015"/>
    <w:rsid w:val="3867280B"/>
    <w:rsid w:val="386F66A6"/>
    <w:rsid w:val="3BB64E6C"/>
    <w:rsid w:val="3EC12AD0"/>
    <w:rsid w:val="4034079E"/>
    <w:rsid w:val="40665EEC"/>
    <w:rsid w:val="47AB5A9F"/>
    <w:rsid w:val="4B5E12C9"/>
    <w:rsid w:val="4E2F2707"/>
    <w:rsid w:val="50DD0D41"/>
    <w:rsid w:val="51663E9C"/>
    <w:rsid w:val="555E38A4"/>
    <w:rsid w:val="55F12038"/>
    <w:rsid w:val="56737851"/>
    <w:rsid w:val="5CD56F26"/>
    <w:rsid w:val="5F3506E8"/>
    <w:rsid w:val="602038C2"/>
    <w:rsid w:val="64475F4F"/>
    <w:rsid w:val="65176723"/>
    <w:rsid w:val="68E36170"/>
    <w:rsid w:val="68FB74D2"/>
    <w:rsid w:val="697C48A6"/>
    <w:rsid w:val="6F4C11B6"/>
    <w:rsid w:val="6F9400B4"/>
    <w:rsid w:val="6FBA29E1"/>
    <w:rsid w:val="700D1339"/>
    <w:rsid w:val="71735DEE"/>
    <w:rsid w:val="71BC1CDB"/>
    <w:rsid w:val="730C532F"/>
    <w:rsid w:val="751F1A84"/>
    <w:rsid w:val="75497471"/>
    <w:rsid w:val="7E42556F"/>
    <w:rsid w:val="7FF1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 w:qFormat="1"/>
    <w:lsdException w:name="header" w:uiPriority="99" w:qFormat="1"/>
    <w:lsdException w:name="footer" w:uiPriority="99" w:qFormat="1"/>
    <w:lsdException w:name="caption" w:locked="1" w:semiHidden="1" w:unhideWhenUsed="1" w:qFormat="1"/>
    <w:lsdException w:name="annotation reference" w:semiHidden="1" w:qFormat="1"/>
    <w:lsdException w:name="page number" w:qFormat="1"/>
    <w:lsdException w:name="Title" w:locked="1" w:qFormat="1"/>
    <w:lsdException w:name="Default Paragraph Font" w:semiHidden="1" w:uiPriority="1" w:unhideWhenUsed="1" w:qFormat="1"/>
    <w:lsdException w:name="Subtitle" w:locked="1" w:qFormat="1"/>
    <w:lsdException w:name="Date" w:semiHidden="1" w:qFormat="1"/>
    <w:lsdException w:name="Hyperlink" w:qFormat="1"/>
    <w:lsdException w:name="FollowedHyperlink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uiPriority="99" w:qFormat="1"/>
    <w:lsdException w:name="HTML Sample" w:qFormat="1"/>
    <w:lsdException w:name="HTML Variable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locked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  <w:rPr>
      <w:kern w:val="0"/>
      <w:sz w:val="24"/>
    </w:rPr>
  </w:style>
  <w:style w:type="paragraph" w:styleId="a4">
    <w:name w:val="Date"/>
    <w:basedOn w:val="a"/>
    <w:next w:val="a"/>
    <w:link w:val="Char0"/>
    <w:semiHidden/>
    <w:qFormat/>
    <w:pPr>
      <w:ind w:leftChars="2500" w:left="100"/>
    </w:pPr>
    <w:rPr>
      <w:kern w:val="0"/>
      <w:sz w:val="24"/>
    </w:rPr>
  </w:style>
  <w:style w:type="paragraph" w:styleId="a5">
    <w:name w:val="Balloon Text"/>
    <w:basedOn w:val="a"/>
    <w:link w:val="Char1"/>
    <w:semiHidden/>
    <w:qFormat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semiHidden/>
    <w:qFormat/>
    <w:rPr>
      <w:b/>
      <w:bCs/>
    </w:rPr>
  </w:style>
  <w:style w:type="character" w:styleId="aa">
    <w:name w:val="Strong"/>
    <w:qFormat/>
    <w:locked/>
    <w:rPr>
      <w:b/>
    </w:rPr>
  </w:style>
  <w:style w:type="character" w:styleId="ab">
    <w:name w:val="page number"/>
    <w:basedOn w:val="a0"/>
    <w:qFormat/>
    <w:rPr>
      <w:rFonts w:cs="Times New Roman"/>
    </w:rPr>
  </w:style>
  <w:style w:type="character" w:styleId="ac">
    <w:name w:val="FollowedHyperlink"/>
    <w:qFormat/>
    <w:rPr>
      <w:color w:val="004276"/>
      <w:u w:val="none"/>
    </w:rPr>
  </w:style>
  <w:style w:type="character" w:styleId="ad">
    <w:name w:val="Emphasis"/>
    <w:qFormat/>
    <w:locked/>
  </w:style>
  <w:style w:type="character" w:styleId="HTML0">
    <w:name w:val="HTML Definition"/>
    <w:qFormat/>
  </w:style>
  <w:style w:type="character" w:styleId="HTML1">
    <w:name w:val="HTML Variable"/>
    <w:qFormat/>
  </w:style>
  <w:style w:type="character" w:styleId="ae">
    <w:name w:val="Hyperlink"/>
    <w:qFormat/>
    <w:rPr>
      <w:color w:val="004276"/>
      <w:u w:val="none"/>
    </w:rPr>
  </w:style>
  <w:style w:type="character" w:styleId="HTML2">
    <w:name w:val="HTML Code"/>
    <w:qFormat/>
    <w:rPr>
      <w:rFonts w:ascii="monospace" w:eastAsia="monospace" w:hAnsi="monospace" w:cs="monospace"/>
      <w:sz w:val="21"/>
      <w:szCs w:val="21"/>
    </w:rPr>
  </w:style>
  <w:style w:type="character" w:styleId="af">
    <w:name w:val="annotation reference"/>
    <w:semiHidden/>
    <w:qFormat/>
    <w:rPr>
      <w:rFonts w:cs="Times New Roman"/>
      <w:sz w:val="21"/>
      <w:szCs w:val="21"/>
    </w:rPr>
  </w:style>
  <w:style w:type="character" w:styleId="HTML3">
    <w:name w:val="HTML Cite"/>
    <w:qFormat/>
    <w:rPr>
      <w:sz w:val="16"/>
      <w:szCs w:val="0"/>
    </w:rPr>
  </w:style>
  <w:style w:type="character" w:styleId="HTML4">
    <w:name w:val="HTML Keyboard"/>
    <w:qFormat/>
    <w:rPr>
      <w:rFonts w:ascii="monospace" w:eastAsia="monospace" w:hAnsi="monospace" w:cs="monospace" w:hint="default"/>
      <w:sz w:val="21"/>
      <w:szCs w:val="21"/>
    </w:rPr>
  </w:style>
  <w:style w:type="character" w:styleId="HTML5">
    <w:name w:val="HTML Sample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Char4">
    <w:name w:val="批注主题 Char"/>
    <w:link w:val="a9"/>
    <w:semiHidden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fontstrikethrough">
    <w:name w:val="fontstrikethrough"/>
    <w:qFormat/>
    <w:rPr>
      <w:strike/>
    </w:rPr>
  </w:style>
  <w:style w:type="character" w:customStyle="1" w:styleId="Char1">
    <w:name w:val="批注框文本 Char"/>
    <w:link w:val="a5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批注文字 Char"/>
    <w:link w:val="a3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日期 Char"/>
    <w:link w:val="a4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fontborder">
    <w:name w:val="fontborder"/>
    <w:qFormat/>
    <w:rPr>
      <w:bdr w:val="single" w:sz="6" w:space="0" w:color="000000"/>
    </w:rPr>
  </w:style>
  <w:style w:type="character" w:customStyle="1" w:styleId="HTMLChar">
    <w:name w:val="HTML 预设格式 Char"/>
    <w:link w:val="HTML"/>
    <w:uiPriority w:val="99"/>
    <w:qFormat/>
    <w:locked/>
    <w:rPr>
      <w:rFonts w:ascii="黑体" w:eastAsia="黑体" w:hAnsi="Courier New" w:cs="Times New Roman"/>
      <w:kern w:val="0"/>
      <w:sz w:val="20"/>
      <w:szCs w:val="20"/>
    </w:r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  <w:szCs w:val="18"/>
    </w:rPr>
  </w:style>
  <w:style w:type="paragraph" w:styleId="af0">
    <w:name w:val="No Spacing"/>
    <w:link w:val="Char5"/>
    <w:uiPriority w:val="1"/>
    <w:qFormat/>
    <w:rPr>
      <w:rFonts w:ascii="Calibri" w:hAnsi="Calibri"/>
      <w:sz w:val="22"/>
      <w:szCs w:val="22"/>
    </w:rPr>
  </w:style>
  <w:style w:type="character" w:customStyle="1" w:styleId="Char5">
    <w:name w:val="无间隔 Char"/>
    <w:basedOn w:val="a0"/>
    <w:link w:val="af0"/>
    <w:uiPriority w:val="1"/>
    <w:qFormat/>
    <w:rPr>
      <w:rFonts w:ascii="Calibri" w:hAnsi="Calibri"/>
      <w:sz w:val="22"/>
      <w:szCs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semiHidden="1" w:qFormat="1"/>
    <w:lsdException w:name="header" w:uiPriority="99" w:qFormat="1"/>
    <w:lsdException w:name="footer" w:uiPriority="99" w:qFormat="1"/>
    <w:lsdException w:name="caption" w:locked="1" w:semiHidden="1" w:unhideWhenUsed="1" w:qFormat="1"/>
    <w:lsdException w:name="annotation reference" w:semiHidden="1" w:qFormat="1"/>
    <w:lsdException w:name="page number" w:qFormat="1"/>
    <w:lsdException w:name="Title" w:locked="1" w:qFormat="1"/>
    <w:lsdException w:name="Default Paragraph Font" w:semiHidden="1" w:uiPriority="1" w:unhideWhenUsed="1" w:qFormat="1"/>
    <w:lsdException w:name="Subtitle" w:locked="1" w:qFormat="1"/>
    <w:lsdException w:name="Date" w:semiHidden="1" w:qFormat="1"/>
    <w:lsdException w:name="Hyperlink" w:qFormat="1"/>
    <w:lsdException w:name="FollowedHyperlink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uiPriority="99" w:qFormat="1"/>
    <w:lsdException w:name="HTML Sample" w:qFormat="1"/>
    <w:lsdException w:name="HTML Variable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locked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color w:val="333333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pPr>
      <w:jc w:val="left"/>
    </w:pPr>
    <w:rPr>
      <w:kern w:val="0"/>
      <w:sz w:val="24"/>
    </w:rPr>
  </w:style>
  <w:style w:type="paragraph" w:styleId="a4">
    <w:name w:val="Date"/>
    <w:basedOn w:val="a"/>
    <w:next w:val="a"/>
    <w:link w:val="Char0"/>
    <w:semiHidden/>
    <w:qFormat/>
    <w:pPr>
      <w:ind w:leftChars="2500" w:left="100"/>
    </w:pPr>
    <w:rPr>
      <w:kern w:val="0"/>
      <w:sz w:val="24"/>
    </w:rPr>
  </w:style>
  <w:style w:type="paragraph" w:styleId="a5">
    <w:name w:val="Balloon Text"/>
    <w:basedOn w:val="a"/>
    <w:link w:val="Char1"/>
    <w:semiHidden/>
    <w:qFormat/>
    <w:rPr>
      <w:kern w:val="0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link w:val="HTMLChar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paragraph" w:styleId="a8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9">
    <w:name w:val="annotation subject"/>
    <w:basedOn w:val="a3"/>
    <w:next w:val="a3"/>
    <w:link w:val="Char4"/>
    <w:semiHidden/>
    <w:qFormat/>
    <w:rPr>
      <w:b/>
      <w:bCs/>
    </w:rPr>
  </w:style>
  <w:style w:type="character" w:styleId="aa">
    <w:name w:val="Strong"/>
    <w:qFormat/>
    <w:locked/>
    <w:rPr>
      <w:b/>
    </w:rPr>
  </w:style>
  <w:style w:type="character" w:styleId="ab">
    <w:name w:val="page number"/>
    <w:basedOn w:val="a0"/>
    <w:qFormat/>
    <w:rPr>
      <w:rFonts w:cs="Times New Roman"/>
    </w:rPr>
  </w:style>
  <w:style w:type="character" w:styleId="ac">
    <w:name w:val="FollowedHyperlink"/>
    <w:qFormat/>
    <w:rPr>
      <w:color w:val="004276"/>
      <w:u w:val="none"/>
    </w:rPr>
  </w:style>
  <w:style w:type="character" w:styleId="ad">
    <w:name w:val="Emphasis"/>
    <w:qFormat/>
    <w:locked/>
  </w:style>
  <w:style w:type="character" w:styleId="HTML0">
    <w:name w:val="HTML Definition"/>
    <w:qFormat/>
  </w:style>
  <w:style w:type="character" w:styleId="HTML1">
    <w:name w:val="HTML Variable"/>
    <w:qFormat/>
  </w:style>
  <w:style w:type="character" w:styleId="ae">
    <w:name w:val="Hyperlink"/>
    <w:qFormat/>
    <w:rPr>
      <w:color w:val="004276"/>
      <w:u w:val="none"/>
    </w:rPr>
  </w:style>
  <w:style w:type="character" w:styleId="HTML2">
    <w:name w:val="HTML Code"/>
    <w:qFormat/>
    <w:rPr>
      <w:rFonts w:ascii="monospace" w:eastAsia="monospace" w:hAnsi="monospace" w:cs="monospace"/>
      <w:sz w:val="21"/>
      <w:szCs w:val="21"/>
    </w:rPr>
  </w:style>
  <w:style w:type="character" w:styleId="af">
    <w:name w:val="annotation reference"/>
    <w:semiHidden/>
    <w:qFormat/>
    <w:rPr>
      <w:rFonts w:cs="Times New Roman"/>
      <w:sz w:val="21"/>
      <w:szCs w:val="21"/>
    </w:rPr>
  </w:style>
  <w:style w:type="character" w:styleId="HTML3">
    <w:name w:val="HTML Cite"/>
    <w:qFormat/>
    <w:rPr>
      <w:sz w:val="16"/>
      <w:szCs w:val="0"/>
    </w:rPr>
  </w:style>
  <w:style w:type="character" w:styleId="HTML4">
    <w:name w:val="HTML Keyboard"/>
    <w:qFormat/>
    <w:rPr>
      <w:rFonts w:ascii="monospace" w:eastAsia="monospace" w:hAnsi="monospace" w:cs="monospace" w:hint="default"/>
      <w:sz w:val="21"/>
      <w:szCs w:val="21"/>
    </w:rPr>
  </w:style>
  <w:style w:type="character" w:styleId="HTML5">
    <w:name w:val="HTML Sample"/>
    <w:qFormat/>
    <w:rPr>
      <w:rFonts w:ascii="monospace" w:eastAsia="monospace" w:hAnsi="monospace" w:cs="monospace" w:hint="default"/>
      <w:sz w:val="21"/>
      <w:szCs w:val="21"/>
    </w:rPr>
  </w:style>
  <w:style w:type="character" w:customStyle="1" w:styleId="Char4">
    <w:name w:val="批注主题 Char"/>
    <w:link w:val="a9"/>
    <w:semiHidden/>
    <w:qFormat/>
    <w:locked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fontstrikethrough">
    <w:name w:val="fontstrikethrough"/>
    <w:qFormat/>
    <w:rPr>
      <w:strike/>
    </w:rPr>
  </w:style>
  <w:style w:type="character" w:customStyle="1" w:styleId="Char1">
    <w:name w:val="批注框文本 Char"/>
    <w:link w:val="a5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批注文字 Char"/>
    <w:link w:val="a3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日期 Char"/>
    <w:link w:val="a4"/>
    <w:semiHidden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fontborder">
    <w:name w:val="fontborder"/>
    <w:qFormat/>
    <w:rPr>
      <w:bdr w:val="single" w:sz="6" w:space="0" w:color="000000"/>
    </w:rPr>
  </w:style>
  <w:style w:type="character" w:customStyle="1" w:styleId="HTMLChar">
    <w:name w:val="HTML 预设格式 Char"/>
    <w:link w:val="HTML"/>
    <w:uiPriority w:val="99"/>
    <w:qFormat/>
    <w:locked/>
    <w:rPr>
      <w:rFonts w:ascii="黑体" w:eastAsia="黑体" w:hAnsi="Courier New" w:cs="Times New Roman"/>
      <w:kern w:val="0"/>
      <w:sz w:val="20"/>
      <w:szCs w:val="20"/>
    </w:rPr>
  </w:style>
  <w:style w:type="character" w:customStyle="1" w:styleId="Char3">
    <w:name w:val="页眉 Char"/>
    <w:link w:val="a7"/>
    <w:uiPriority w:val="99"/>
    <w:qFormat/>
    <w:locked/>
    <w:rPr>
      <w:rFonts w:cs="Times New Roman"/>
      <w:sz w:val="18"/>
      <w:szCs w:val="18"/>
    </w:rPr>
  </w:style>
  <w:style w:type="paragraph" w:styleId="af0">
    <w:name w:val="No Spacing"/>
    <w:link w:val="Char5"/>
    <w:uiPriority w:val="1"/>
    <w:qFormat/>
    <w:rPr>
      <w:rFonts w:ascii="Calibri" w:hAnsi="Calibri"/>
      <w:sz w:val="22"/>
      <w:szCs w:val="22"/>
    </w:rPr>
  </w:style>
  <w:style w:type="character" w:customStyle="1" w:styleId="Char5">
    <w:name w:val="无间隔 Char"/>
    <w:basedOn w:val="a0"/>
    <w:link w:val="af0"/>
    <w:uiPriority w:val="1"/>
    <w:qFormat/>
    <w:rPr>
      <w:rFonts w:ascii="Calibri" w:hAnsi="Calibri"/>
      <w:sz w:val="22"/>
      <w:szCs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811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教体艺函〔2017〕*号</dc:title>
  <dc:creator>高军(主办司局联络员)</dc:creator>
  <cp:lastModifiedBy>dell</cp:lastModifiedBy>
  <cp:revision>18</cp:revision>
  <cp:lastPrinted>2023-03-02T02:56:00Z</cp:lastPrinted>
  <dcterms:created xsi:type="dcterms:W3CDTF">2019-08-21T12:52:00Z</dcterms:created>
  <dcterms:modified xsi:type="dcterms:W3CDTF">2023-03-13T02:37:00Z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409A81CFD2604967AD2D79A722256AAE</vt:lpwstr>
  </property>
</Properties>
</file>