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afterLines="100"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全国第七届中小学生艺术展演活动各地报送数量表</w:t>
      </w:r>
    </w:p>
    <w:tbl>
      <w:tblPr>
        <w:tblStyle w:val="3"/>
        <w:tblW w:w="0" w:type="auto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50"/>
        <w:gridCol w:w="625"/>
        <w:gridCol w:w="625"/>
        <w:gridCol w:w="625"/>
        <w:gridCol w:w="625"/>
        <w:gridCol w:w="624"/>
        <w:gridCol w:w="726"/>
        <w:gridCol w:w="841"/>
        <w:gridCol w:w="850"/>
        <w:gridCol w:w="625"/>
        <w:gridCol w:w="625"/>
        <w:gridCol w:w="625"/>
        <w:gridCol w:w="625"/>
        <w:gridCol w:w="624"/>
        <w:gridCol w:w="726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地区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在校生人数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节目数量（个）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作品数量（幅）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坊</w:t>
            </w:r>
          </w:p>
        </w:tc>
        <w:tc>
          <w:tcPr>
            <w:tcW w:w="726" w:type="dxa"/>
            <w:vMerge w:val="restart"/>
            <w:tcBorders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案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例</w:t>
            </w:r>
          </w:p>
        </w:tc>
        <w:tc>
          <w:tcPr>
            <w:tcW w:w="841" w:type="dxa"/>
            <w:vMerge w:val="restart"/>
            <w:tcBorders>
              <w:lef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地区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在校生人数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节目数量（个）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作品数量（幅）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坊</w:t>
            </w:r>
          </w:p>
        </w:tc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案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例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小学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中学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小学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中学</w:t>
            </w: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726" w:type="dxa"/>
            <w:vMerge w:val="continue"/>
            <w:tcBorders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lef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小学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中学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小学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中学</w:t>
            </w: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50%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50%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50%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50%</w:t>
            </w: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726" w:type="dxa"/>
            <w:vMerge w:val="continue"/>
            <w:tcBorders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lef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50%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50%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50%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0"/>
              </w:rPr>
              <w:t>50%</w:t>
            </w: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北京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145万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1" w:type="dxa"/>
            <w:tcBorders>
              <w:lef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湖北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666万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天津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124万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1" w:type="dxa"/>
            <w:tcBorders>
              <w:lef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湖南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966万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河北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1195万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1" w:type="dxa"/>
            <w:tcBorders>
              <w:lef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广东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1692万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12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12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12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12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山西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439万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1" w:type="dxa"/>
            <w:tcBorders>
              <w:lef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广西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893万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内蒙古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260万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1" w:type="dxa"/>
            <w:tcBorders>
              <w:lef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海南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151万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辽宁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383万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1" w:type="dxa"/>
            <w:tcBorders>
              <w:lef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重庆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411万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吉林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238万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1" w:type="dxa"/>
            <w:tcBorders>
              <w:lef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四川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1049万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黑龙江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291万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1" w:type="dxa"/>
            <w:tcBorders>
              <w:lef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贵州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711万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上海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154万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1" w:type="dxa"/>
            <w:tcBorders>
              <w:lef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云南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712万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江苏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982万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1" w:type="dxa"/>
            <w:tcBorders>
              <w:lef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西藏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57万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6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6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6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6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浙江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663万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1" w:type="dxa"/>
            <w:tcBorders>
              <w:lef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陕西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484万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安徽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865万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1" w:type="dxa"/>
            <w:tcBorders>
              <w:lef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甘肃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354万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福建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568万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1" w:type="dxa"/>
            <w:tcBorders>
              <w:lef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青海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93万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6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6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6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6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江西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776万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1" w:type="dxa"/>
            <w:tcBorders>
              <w:lef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宁夏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111万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9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山东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1340万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12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12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12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12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1" w:type="dxa"/>
            <w:tcBorders>
              <w:lef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新疆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437万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河南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1808万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12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12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12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12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1" w:type="dxa"/>
            <w:tcBorders>
              <w:lef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兵团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3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3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3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3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8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10</w:t>
            </w:r>
          </w:p>
        </w:tc>
      </w:tr>
    </w:tbl>
    <w:p>
      <w:pPr>
        <w:snapToGrid w:val="0"/>
        <w:spacing w:before="120" w:beforeLines="50" w:line="500" w:lineRule="exact"/>
        <w:ind w:firstLine="480" w:firstLineChars="200"/>
        <w:rPr>
          <w:rFonts w:ascii="Times New Roman" w:hAnsi="Times New Roman" w:eastAsia="仿宋_GB2312"/>
          <w:kern w:val="0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361" w:right="567" w:bottom="1361" w:left="567" w:header="851" w:footer="992" w:gutter="0"/>
          <w:pgNumType w:fmt="numberInDash"/>
          <w:cols w:space="720" w:num="1"/>
          <w:titlePg/>
          <w:docGrid w:linePitch="312" w:charSpace="0"/>
        </w:sectPr>
      </w:pPr>
      <w:r>
        <w:rPr>
          <w:rFonts w:ascii="Times New Roman" w:hAnsi="Times New Roman" w:eastAsia="仿宋_GB2312"/>
          <w:sz w:val="24"/>
        </w:rPr>
        <w:t>注：数据来源《2019年中国教育事业发展统计简况》，取万位。所有项目的报送数量按全省（区、市）中小学（含中职学校）在校生人</w:t>
      </w:r>
      <w:bookmarkStart w:id="0" w:name="_GoBack"/>
      <w:bookmarkEnd w:id="0"/>
      <w:r>
        <w:rPr>
          <w:rFonts w:ascii="Times New Roman" w:hAnsi="Times New Roman" w:eastAsia="仿宋_GB2312"/>
          <w:sz w:val="24"/>
        </w:rPr>
        <w:t>数分为以下5个数段：1200万以上，800万</w:t>
      </w:r>
      <w:r>
        <w:rPr>
          <w:rFonts w:hint="eastAsia" w:ascii="Times New Roman" w:hAnsi="Times New Roman" w:eastAsia="仿宋_GB2312"/>
          <w:sz w:val="24"/>
          <w:lang w:eastAsia="zh-CN"/>
        </w:rPr>
        <w:t>—</w:t>
      </w:r>
      <w:r>
        <w:rPr>
          <w:rFonts w:ascii="Times New Roman" w:hAnsi="Times New Roman" w:eastAsia="仿宋_GB2312"/>
          <w:sz w:val="24"/>
        </w:rPr>
        <w:t>1200万，400万</w:t>
      </w:r>
      <w:r>
        <w:rPr>
          <w:rFonts w:hint="eastAsia" w:ascii="Times New Roman" w:hAnsi="Times New Roman" w:eastAsia="仿宋_GB2312"/>
          <w:sz w:val="24"/>
          <w:lang w:eastAsia="zh-CN"/>
        </w:rPr>
        <w:t>—</w:t>
      </w:r>
      <w:r>
        <w:rPr>
          <w:rFonts w:ascii="Times New Roman" w:hAnsi="Times New Roman" w:eastAsia="仿宋_GB2312"/>
          <w:sz w:val="24"/>
        </w:rPr>
        <w:t>800万，100万</w:t>
      </w:r>
      <w:r>
        <w:rPr>
          <w:rFonts w:hint="eastAsia" w:ascii="Times New Roman" w:hAnsi="Times New Roman" w:eastAsia="仿宋_GB2312"/>
          <w:sz w:val="24"/>
          <w:lang w:eastAsia="zh-CN"/>
        </w:rPr>
        <w:t>—</w:t>
      </w:r>
      <w:r>
        <w:rPr>
          <w:rFonts w:ascii="Times New Roman" w:hAnsi="Times New Roman" w:eastAsia="仿宋_GB2312"/>
          <w:sz w:val="24"/>
        </w:rPr>
        <w:t>400万，100万以下。香港、澳门原则上参照以上标准。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- 8 -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A73F5"/>
    <w:rsid w:val="340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2021-02-25T07:08:00Z</dcterms:created>
  <dc:creator>刘小牛</dc:creator>
  <cp:lastModifiedBy>刘小牛</cp:lastModifiedBy>
  <dcterms:modified xsi:type="dcterms:W3CDTF">2021-02-25T07:14:02Z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