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B2DD2" w14:textId="77777777" w:rsidR="00B26819" w:rsidRPr="00C17F43" w:rsidRDefault="00B26819" w:rsidP="00B26819">
      <w:pPr>
        <w:spacing w:line="560" w:lineRule="exact"/>
        <w:jc w:val="left"/>
        <w:rPr>
          <w:rFonts w:ascii="Times New Roman" w:eastAsia="黑体" w:hAnsi="Times New Roman" w:cs="Times New Roman"/>
          <w:sz w:val="32"/>
          <w:szCs w:val="32"/>
        </w:rPr>
      </w:pPr>
      <w:r w:rsidRPr="00C17F43">
        <w:rPr>
          <w:rFonts w:ascii="Times New Roman" w:eastAsia="黑体" w:hAnsi="Times New Roman" w:cs="Times New Roman"/>
          <w:sz w:val="32"/>
          <w:szCs w:val="32"/>
        </w:rPr>
        <w:t>附件</w:t>
      </w:r>
      <w:r w:rsidRPr="00C17F43">
        <w:rPr>
          <w:rFonts w:ascii="Times New Roman" w:eastAsia="黑体" w:hAnsi="Times New Roman" w:cs="Times New Roman"/>
          <w:sz w:val="32"/>
          <w:szCs w:val="32"/>
        </w:rPr>
        <w:t>6</w:t>
      </w:r>
    </w:p>
    <w:p w14:paraId="6C599339" w14:textId="77777777" w:rsidR="00B26819" w:rsidRPr="00C17F43" w:rsidRDefault="00B26819" w:rsidP="00B26819">
      <w:pPr>
        <w:spacing w:line="560" w:lineRule="exact"/>
        <w:jc w:val="left"/>
        <w:rPr>
          <w:rFonts w:ascii="Times New Roman" w:eastAsia="仿宋_GB2312" w:hAnsi="Times New Roman" w:cs="Times New Roman"/>
          <w:sz w:val="30"/>
          <w:szCs w:val="30"/>
        </w:rPr>
      </w:pPr>
    </w:p>
    <w:p w14:paraId="4371EBEA" w14:textId="77777777" w:rsidR="00B26819" w:rsidRPr="00DE66C1" w:rsidRDefault="00B26819" w:rsidP="00B26819">
      <w:pPr>
        <w:spacing w:line="560" w:lineRule="exact"/>
        <w:jc w:val="center"/>
        <w:rPr>
          <w:rFonts w:ascii="Times New Roman" w:eastAsia="方正小标宋简体" w:hAnsi="Times New Roman" w:cs="Times New Roman"/>
          <w:spacing w:val="4"/>
          <w:sz w:val="44"/>
          <w:szCs w:val="36"/>
        </w:rPr>
      </w:pPr>
      <w:r w:rsidRPr="00DE66C1">
        <w:rPr>
          <w:rFonts w:ascii="Times New Roman" w:eastAsia="方正小标宋简体" w:hAnsi="Times New Roman" w:cs="Times New Roman"/>
          <w:spacing w:val="4"/>
          <w:sz w:val="44"/>
          <w:szCs w:val="36"/>
        </w:rPr>
        <w:t>全国高校思想政治工作网</w:t>
      </w:r>
    </w:p>
    <w:p w14:paraId="047453BE" w14:textId="77777777" w:rsidR="00B26819" w:rsidRPr="00DE66C1" w:rsidRDefault="00B26819" w:rsidP="00B26819">
      <w:pPr>
        <w:spacing w:afterLines="100" w:after="312" w:line="560" w:lineRule="exact"/>
        <w:jc w:val="center"/>
        <w:rPr>
          <w:rFonts w:ascii="Times New Roman" w:eastAsia="方正小标宋简体" w:hAnsi="Times New Roman" w:cs="Times New Roman"/>
          <w:spacing w:val="4"/>
          <w:sz w:val="44"/>
          <w:szCs w:val="36"/>
        </w:rPr>
      </w:pPr>
      <w:r w:rsidRPr="00DE66C1">
        <w:rPr>
          <w:rFonts w:ascii="Times New Roman" w:eastAsia="方正小标宋简体" w:hAnsi="Times New Roman" w:cs="Times New Roman" w:hint="eastAsia"/>
          <w:spacing w:val="4"/>
          <w:sz w:val="44"/>
          <w:szCs w:val="36"/>
        </w:rPr>
        <w:t>“高校思想政治工</w:t>
      </w:r>
      <w:bookmarkStart w:id="0" w:name="_GoBack"/>
      <w:bookmarkEnd w:id="0"/>
      <w:r w:rsidRPr="00DE66C1">
        <w:rPr>
          <w:rFonts w:ascii="Times New Roman" w:eastAsia="方正小标宋简体" w:hAnsi="Times New Roman" w:cs="Times New Roman" w:hint="eastAsia"/>
          <w:spacing w:val="4"/>
          <w:sz w:val="44"/>
          <w:szCs w:val="36"/>
        </w:rPr>
        <w:t>作申报系统”操作指南</w:t>
      </w:r>
    </w:p>
    <w:p w14:paraId="7DBD4A6E" w14:textId="584EC99F"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sz w:val="32"/>
          <w:szCs w:val="32"/>
        </w:rPr>
        <w:t>全国高校思想政治工作网（以下简称</w:t>
      </w:r>
      <w:proofErr w:type="gramStart"/>
      <w:r w:rsidRPr="00607D0D">
        <w:rPr>
          <w:rFonts w:ascii="Times New Roman" w:eastAsia="仿宋_GB2312" w:hAnsi="Times New Roman" w:cs="Times New Roman"/>
          <w:sz w:val="32"/>
          <w:szCs w:val="32"/>
        </w:rPr>
        <w:t>思政网</w:t>
      </w:r>
      <w:proofErr w:type="gramEnd"/>
      <w:r w:rsidRPr="00607D0D">
        <w:rPr>
          <w:rFonts w:ascii="Times New Roman" w:eastAsia="仿宋_GB2312" w:hAnsi="Times New Roman" w:cs="Times New Roman"/>
          <w:sz w:val="32"/>
          <w:szCs w:val="32"/>
        </w:rPr>
        <w:t>，网址</w:t>
      </w:r>
      <w:r w:rsidRPr="00607D0D">
        <w:rPr>
          <w:rFonts w:ascii="Times New Roman" w:eastAsia="仿宋_GB2312" w:hAnsi="Times New Roman" w:cs="Times New Roman"/>
          <w:sz w:val="32"/>
          <w:szCs w:val="32"/>
        </w:rPr>
        <w:t>http://www.sizhengwang.cn</w:t>
      </w:r>
      <w:r w:rsidRPr="00607D0D">
        <w:rPr>
          <w:rFonts w:ascii="Times New Roman" w:eastAsia="仿宋_GB2312" w:hAnsi="Times New Roman" w:cs="Times New Roman"/>
          <w:sz w:val="32"/>
          <w:szCs w:val="32"/>
        </w:rPr>
        <w:t>）</w:t>
      </w:r>
      <w:r w:rsidRPr="00607D0D">
        <w:rPr>
          <w:rFonts w:ascii="Times New Roman" w:eastAsia="仿宋_GB2312" w:hAnsi="Times New Roman" w:cs="Times New Roman" w:hint="eastAsia"/>
          <w:sz w:val="32"/>
          <w:szCs w:val="32"/>
        </w:rPr>
        <w:t>是由教育部主管主办，教育部</w:t>
      </w:r>
      <w:r w:rsidR="00071A80">
        <w:rPr>
          <w:rFonts w:ascii="Times New Roman" w:eastAsia="仿宋_GB2312" w:hAnsi="Times New Roman" w:cs="Times New Roman" w:hint="eastAsia"/>
          <w:sz w:val="32"/>
          <w:szCs w:val="32"/>
        </w:rPr>
        <w:t>思想政治工作</w:t>
      </w:r>
      <w:r w:rsidRPr="00607D0D">
        <w:rPr>
          <w:rFonts w:ascii="Times New Roman" w:eastAsia="仿宋_GB2312" w:hAnsi="Times New Roman" w:cs="Times New Roman" w:hint="eastAsia"/>
          <w:sz w:val="32"/>
          <w:szCs w:val="32"/>
        </w:rPr>
        <w:t>司具体指导，高等教育出版社负责建设、运行和维护的专业性门户网站，是全国高校思政工作的网络主阵地。“高校思想政治工作申报系统”为各地各高校思政工作提供在线服务。</w:t>
      </w:r>
    </w:p>
    <w:p w14:paraId="61DD56D2" w14:textId="77777777" w:rsidR="00B26819" w:rsidRPr="00607D0D" w:rsidRDefault="00B26819" w:rsidP="00B26819">
      <w:pPr>
        <w:spacing w:line="560" w:lineRule="exact"/>
        <w:ind w:firstLineChars="200" w:firstLine="656"/>
        <w:rPr>
          <w:rFonts w:ascii="Times New Roman" w:eastAsia="黑体" w:hAnsi="Times New Roman" w:cs="Times New Roman"/>
          <w:spacing w:val="4"/>
          <w:sz w:val="32"/>
          <w:szCs w:val="32"/>
        </w:rPr>
      </w:pPr>
      <w:r w:rsidRPr="00607D0D">
        <w:rPr>
          <w:rFonts w:ascii="Times New Roman" w:eastAsia="黑体" w:hAnsi="Times New Roman" w:cs="Times New Roman"/>
          <w:spacing w:val="4"/>
          <w:sz w:val="32"/>
          <w:szCs w:val="32"/>
        </w:rPr>
        <w:t>一、平台登录</w:t>
      </w:r>
    </w:p>
    <w:p w14:paraId="03588FAF"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sz w:val="32"/>
          <w:szCs w:val="32"/>
        </w:rPr>
        <w:t>在</w:t>
      </w:r>
      <w:proofErr w:type="gramStart"/>
      <w:r w:rsidRPr="00607D0D">
        <w:rPr>
          <w:rFonts w:ascii="Times New Roman" w:eastAsia="仿宋_GB2312" w:hAnsi="Times New Roman" w:cs="Times New Roman"/>
          <w:sz w:val="32"/>
          <w:szCs w:val="32"/>
        </w:rPr>
        <w:t>思政网</w:t>
      </w:r>
      <w:proofErr w:type="gramEnd"/>
      <w:r w:rsidRPr="00607D0D">
        <w:rPr>
          <w:rFonts w:ascii="Times New Roman" w:eastAsia="仿宋_GB2312" w:hAnsi="Times New Roman" w:cs="Times New Roman"/>
          <w:sz w:val="32"/>
          <w:szCs w:val="32"/>
        </w:rPr>
        <w:t>首页点击</w:t>
      </w:r>
      <w:r w:rsidRPr="00607D0D">
        <w:rPr>
          <w:rFonts w:ascii="Times New Roman" w:eastAsia="仿宋_GB2312" w:hAnsi="Times New Roman" w:cs="Times New Roman" w:hint="eastAsia"/>
          <w:sz w:val="32"/>
          <w:szCs w:val="32"/>
        </w:rPr>
        <w:t>“高校思想政治工作申报系统”图</w:t>
      </w:r>
      <w:r w:rsidRPr="00607D0D">
        <w:rPr>
          <w:rFonts w:ascii="Times New Roman" w:eastAsia="仿宋_GB2312" w:hAnsi="Times New Roman" w:cs="Times New Roman"/>
          <w:sz w:val="32"/>
          <w:szCs w:val="32"/>
        </w:rPr>
        <w:t>标，打开登录页面。</w:t>
      </w:r>
    </w:p>
    <w:p w14:paraId="778CD46F" w14:textId="17E9223D"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sz w:val="32"/>
          <w:szCs w:val="32"/>
        </w:rPr>
        <w:t>各省级党委教育工作部门</w:t>
      </w:r>
      <w:r w:rsidRPr="00607D0D">
        <w:rPr>
          <w:rFonts w:ascii="Times New Roman" w:eastAsia="仿宋_GB2312" w:hAnsi="Times New Roman" w:cs="Times New Roman" w:hint="eastAsia"/>
          <w:sz w:val="32"/>
          <w:szCs w:val="32"/>
        </w:rPr>
        <w:t>使用“党建</w:t>
      </w:r>
      <w:r w:rsidRPr="00607D0D">
        <w:rPr>
          <w:rFonts w:ascii="Times New Roman" w:eastAsia="仿宋_GB2312" w:hAnsi="Times New Roman" w:cs="Times New Roman" w:hint="eastAsia"/>
          <w:sz w:val="32"/>
          <w:szCs w:val="32"/>
        </w:rPr>
        <w:t>0</w:t>
      </w:r>
      <w:r w:rsidRPr="00607D0D">
        <w:rPr>
          <w:rFonts w:ascii="Times New Roman" w:eastAsia="仿宋_GB2312" w:hAnsi="Times New Roman" w:cs="Times New Roman"/>
          <w:sz w:val="32"/>
          <w:szCs w:val="32"/>
        </w:rPr>
        <w:t>3</w:t>
      </w:r>
      <w:r w:rsidRPr="00607D0D">
        <w:rPr>
          <w:rFonts w:ascii="Times New Roman" w:eastAsia="仿宋_GB2312" w:hAnsi="Times New Roman" w:cs="Times New Roman" w:hint="eastAsia"/>
          <w:sz w:val="32"/>
          <w:szCs w:val="32"/>
        </w:rPr>
        <w:t>账号”</w:t>
      </w:r>
      <w:r w:rsidRPr="00607D0D">
        <w:rPr>
          <w:rFonts w:ascii="Times New Roman" w:eastAsia="仿宋_GB2312" w:hAnsi="Times New Roman" w:cs="Times New Roman"/>
          <w:sz w:val="32"/>
          <w:szCs w:val="32"/>
        </w:rPr>
        <w:t>和密码</w:t>
      </w:r>
      <w:r w:rsidRPr="00607D0D">
        <w:rPr>
          <w:rFonts w:ascii="Times New Roman" w:eastAsia="仿宋_GB2312" w:hAnsi="Times New Roman" w:cs="Times New Roman" w:hint="eastAsia"/>
          <w:sz w:val="32"/>
          <w:szCs w:val="32"/>
        </w:rPr>
        <w:t>登录系统</w:t>
      </w:r>
      <w:r w:rsidRPr="00607D0D">
        <w:rPr>
          <w:rFonts w:ascii="Times New Roman" w:eastAsia="仿宋_GB2312" w:hAnsi="Times New Roman" w:cs="Times New Roman"/>
          <w:sz w:val="32"/>
          <w:szCs w:val="32"/>
        </w:rPr>
        <w:t>，</w:t>
      </w:r>
      <w:r w:rsidRPr="00607D0D">
        <w:rPr>
          <w:rFonts w:ascii="Times New Roman" w:eastAsia="仿宋_GB2312" w:hAnsi="Times New Roman" w:cs="Times New Roman" w:hint="eastAsia"/>
          <w:sz w:val="32"/>
          <w:szCs w:val="32"/>
        </w:rPr>
        <w:t>在对应工作项目下，通过添加“临时填报人”的方式</w:t>
      </w:r>
      <w:r w:rsidRPr="00607D0D">
        <w:rPr>
          <w:rFonts w:ascii="Times New Roman" w:eastAsia="仿宋_GB2312" w:hAnsi="Times New Roman" w:cs="Times New Roman"/>
          <w:sz w:val="32"/>
          <w:szCs w:val="32"/>
        </w:rPr>
        <w:t>为推荐的属地高校（含本地</w:t>
      </w:r>
      <w:r w:rsidR="008665B7">
        <w:rPr>
          <w:rFonts w:ascii="Times New Roman" w:eastAsia="仿宋_GB2312" w:hAnsi="Times New Roman" w:cs="Times New Roman" w:hint="eastAsia"/>
          <w:sz w:val="32"/>
          <w:szCs w:val="32"/>
        </w:rPr>
        <w:t>中央部门所</w:t>
      </w:r>
      <w:r w:rsidRPr="00607D0D">
        <w:rPr>
          <w:rFonts w:ascii="Times New Roman" w:eastAsia="仿宋_GB2312" w:hAnsi="Times New Roman" w:cs="Times New Roman"/>
          <w:sz w:val="32"/>
          <w:szCs w:val="32"/>
        </w:rPr>
        <w:t>属高校）</w:t>
      </w:r>
      <w:r w:rsidRPr="00607D0D">
        <w:rPr>
          <w:rFonts w:ascii="Times New Roman" w:eastAsia="仿宋_GB2312" w:hAnsi="Times New Roman" w:cs="Times New Roman" w:hint="eastAsia"/>
          <w:sz w:val="32"/>
          <w:szCs w:val="32"/>
        </w:rPr>
        <w:t>联系人</w:t>
      </w:r>
      <w:r w:rsidRPr="00607D0D">
        <w:rPr>
          <w:rFonts w:ascii="Times New Roman" w:eastAsia="仿宋_GB2312" w:hAnsi="Times New Roman" w:cs="Times New Roman"/>
          <w:sz w:val="32"/>
          <w:szCs w:val="32"/>
        </w:rPr>
        <w:t>设置填报账号（可批量导入）</w:t>
      </w:r>
      <w:r w:rsidRPr="00607D0D">
        <w:rPr>
          <w:rFonts w:ascii="Times New Roman" w:eastAsia="仿宋_GB2312" w:hAnsi="Times New Roman" w:cs="Times New Roman" w:hint="eastAsia"/>
          <w:sz w:val="32"/>
          <w:szCs w:val="32"/>
        </w:rPr>
        <w:t>。确认无误后，可使用系统短信功能发布提示。</w:t>
      </w:r>
    </w:p>
    <w:p w14:paraId="70BE9870" w14:textId="77777777" w:rsidR="00B26819" w:rsidRPr="00607D0D" w:rsidRDefault="00B26819" w:rsidP="00B26819">
      <w:pPr>
        <w:spacing w:line="560" w:lineRule="exact"/>
        <w:ind w:firstLineChars="200" w:firstLine="656"/>
        <w:rPr>
          <w:rFonts w:ascii="Times New Roman" w:eastAsia="黑体" w:hAnsi="Times New Roman" w:cs="Times New Roman"/>
          <w:spacing w:val="4"/>
          <w:sz w:val="32"/>
          <w:szCs w:val="32"/>
        </w:rPr>
      </w:pPr>
      <w:r w:rsidRPr="00607D0D">
        <w:rPr>
          <w:rFonts w:ascii="Times New Roman" w:eastAsia="黑体" w:hAnsi="Times New Roman" w:cs="Times New Roman"/>
          <w:spacing w:val="4"/>
          <w:sz w:val="32"/>
          <w:szCs w:val="32"/>
        </w:rPr>
        <w:t>二、操作流程</w:t>
      </w:r>
    </w:p>
    <w:p w14:paraId="5AEAF31A" w14:textId="77777777" w:rsidR="00B26819" w:rsidRPr="00607D0D" w:rsidRDefault="00B26819" w:rsidP="00B26819">
      <w:pPr>
        <w:spacing w:line="560" w:lineRule="exact"/>
        <w:ind w:firstLineChars="200" w:firstLine="640"/>
        <w:rPr>
          <w:rFonts w:ascii="楷体" w:eastAsia="楷体" w:hAnsi="楷体" w:cs="Times New Roman"/>
          <w:sz w:val="32"/>
          <w:szCs w:val="32"/>
        </w:rPr>
      </w:pPr>
      <w:r w:rsidRPr="00607D0D">
        <w:rPr>
          <w:rFonts w:ascii="楷体" w:eastAsia="楷体" w:hAnsi="楷体" w:cs="Times New Roman"/>
          <w:sz w:val="32"/>
          <w:szCs w:val="32"/>
        </w:rPr>
        <w:t>（一）高校填写</w:t>
      </w:r>
    </w:p>
    <w:p w14:paraId="027D1460"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1.</w:t>
      </w:r>
      <w:r w:rsidRPr="00607D0D">
        <w:rPr>
          <w:rFonts w:ascii="Times New Roman" w:eastAsia="仿宋_GB2312" w:hAnsi="Times New Roman" w:cs="Times New Roman" w:hint="eastAsia"/>
          <w:sz w:val="32"/>
          <w:szCs w:val="32"/>
        </w:rPr>
        <w:t>各高校根据省级党委教育工作部门要求提交联系人信息，并在收到短信通知后，使用手机号码和验证码登录</w:t>
      </w:r>
      <w:proofErr w:type="gramStart"/>
      <w:r w:rsidRPr="00607D0D">
        <w:rPr>
          <w:rFonts w:ascii="Times New Roman" w:eastAsia="仿宋_GB2312" w:hAnsi="Times New Roman" w:cs="Times New Roman" w:hint="eastAsia"/>
          <w:sz w:val="32"/>
          <w:szCs w:val="32"/>
        </w:rPr>
        <w:t>思政网</w:t>
      </w:r>
      <w:proofErr w:type="gramEnd"/>
      <w:r w:rsidRPr="00607D0D">
        <w:rPr>
          <w:rFonts w:ascii="Times New Roman" w:eastAsia="仿宋_GB2312" w:hAnsi="Times New Roman" w:cs="Times New Roman" w:hint="eastAsia"/>
          <w:sz w:val="32"/>
          <w:szCs w:val="32"/>
        </w:rPr>
        <w:t>“高校思想政治工作申报系统”进行填报。登录后，在网页“工作区”可看到工作通知；点击通知页面下方“在线填报”按钮，按省级党委教育工作部门推荐要求，选择填写《研究生样板党支部推荐表》《研究生党员标兵推荐表》和《评审专家推荐表》。如同</w:t>
      </w:r>
      <w:proofErr w:type="gramStart"/>
      <w:r w:rsidRPr="00607D0D">
        <w:rPr>
          <w:rFonts w:ascii="Times New Roman" w:eastAsia="仿宋_GB2312" w:hAnsi="Times New Roman" w:cs="Times New Roman" w:hint="eastAsia"/>
          <w:sz w:val="32"/>
          <w:szCs w:val="32"/>
        </w:rPr>
        <w:t>一</w:t>
      </w:r>
      <w:proofErr w:type="gramEnd"/>
      <w:r w:rsidRPr="00607D0D">
        <w:rPr>
          <w:rFonts w:ascii="Times New Roman" w:eastAsia="仿宋_GB2312" w:hAnsi="Times New Roman" w:cs="Times New Roman" w:hint="eastAsia"/>
          <w:sz w:val="32"/>
          <w:szCs w:val="32"/>
        </w:rPr>
        <w:t>学校有</w:t>
      </w:r>
      <w:r w:rsidRPr="00607D0D">
        <w:rPr>
          <w:rFonts w:ascii="Times New Roman" w:eastAsia="仿宋_GB2312" w:hAnsi="Times New Roman" w:cs="Times New Roman" w:hint="eastAsia"/>
          <w:sz w:val="32"/>
          <w:szCs w:val="32"/>
        </w:rPr>
        <w:lastRenderedPageBreak/>
        <w:t>多个研究生党支部或（和）研究生党员候选，请推荐同一专家。</w:t>
      </w:r>
    </w:p>
    <w:p w14:paraId="138357E2"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2.</w:t>
      </w:r>
      <w:r w:rsidRPr="00607D0D">
        <w:rPr>
          <w:rFonts w:ascii="Times New Roman" w:eastAsia="仿宋_GB2312" w:hAnsi="Times New Roman" w:cs="Times New Roman" w:hint="eastAsia"/>
          <w:sz w:val="32"/>
          <w:szCs w:val="32"/>
        </w:rPr>
        <w:t>填写完成后，可在线打印或者打印填写好的附件文件，确认无误后加盖高校党委公章并生成</w:t>
      </w:r>
      <w:r w:rsidRPr="00607D0D">
        <w:rPr>
          <w:rFonts w:ascii="Times New Roman" w:eastAsia="仿宋_GB2312" w:hAnsi="Times New Roman" w:cs="Times New Roman" w:hint="eastAsia"/>
          <w:sz w:val="32"/>
          <w:szCs w:val="32"/>
        </w:rPr>
        <w:t>pdf</w:t>
      </w:r>
      <w:r w:rsidRPr="00607D0D">
        <w:rPr>
          <w:rFonts w:ascii="Times New Roman" w:eastAsia="仿宋_GB2312" w:hAnsi="Times New Roman" w:cs="Times New Roman" w:hint="eastAsia"/>
          <w:sz w:val="32"/>
          <w:szCs w:val="32"/>
        </w:rPr>
        <w:t>文件上传系统。</w:t>
      </w:r>
    </w:p>
    <w:p w14:paraId="30CF24A3" w14:textId="7E99A23A"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3.</w:t>
      </w:r>
      <w:r w:rsidRPr="00607D0D">
        <w:rPr>
          <w:rFonts w:ascii="Times New Roman" w:eastAsia="仿宋_GB2312" w:hAnsi="Times New Roman" w:cs="Times New Roman" w:hint="eastAsia"/>
          <w:sz w:val="32"/>
          <w:szCs w:val="32"/>
        </w:rPr>
        <w:t>上传</w:t>
      </w:r>
      <w:r w:rsidRPr="00607D0D">
        <w:rPr>
          <w:rFonts w:ascii="Times New Roman" w:eastAsia="仿宋_GB2312" w:hAnsi="Times New Roman" w:cs="Times New Roman"/>
          <w:sz w:val="32"/>
          <w:szCs w:val="32"/>
        </w:rPr>
        <w:t>2</w:t>
      </w:r>
      <w:r w:rsidR="00001537">
        <w:rPr>
          <w:rFonts w:ascii="Times New Roman" w:eastAsia="仿宋_GB2312" w:hAnsi="Times New Roman" w:cs="Times New Roman" w:hint="eastAsia"/>
          <w:sz w:val="32"/>
          <w:szCs w:val="32"/>
        </w:rPr>
        <w:t>—</w:t>
      </w:r>
      <w:r w:rsidRPr="00607D0D">
        <w:rPr>
          <w:rFonts w:ascii="Times New Roman" w:eastAsia="仿宋_GB2312" w:hAnsi="Times New Roman" w:cs="Times New Roman"/>
          <w:sz w:val="32"/>
          <w:szCs w:val="32"/>
        </w:rPr>
        <w:t>4</w:t>
      </w:r>
      <w:r w:rsidRPr="00607D0D">
        <w:rPr>
          <w:rFonts w:ascii="Times New Roman" w:eastAsia="仿宋_GB2312" w:hAnsi="Times New Roman" w:cs="Times New Roman" w:hint="eastAsia"/>
          <w:sz w:val="32"/>
          <w:szCs w:val="32"/>
        </w:rPr>
        <w:t>个</w:t>
      </w:r>
      <w:r w:rsidR="00001537">
        <w:rPr>
          <w:rFonts w:ascii="Times New Roman" w:eastAsia="仿宋_GB2312" w:hAnsi="Times New Roman" w:cs="Times New Roman" w:hint="eastAsia"/>
          <w:sz w:val="32"/>
          <w:szCs w:val="32"/>
        </w:rPr>
        <w:t>党</w:t>
      </w:r>
      <w:r w:rsidRPr="00607D0D">
        <w:rPr>
          <w:rFonts w:ascii="Times New Roman" w:eastAsia="仿宋_GB2312" w:hAnsi="Times New Roman" w:cs="Times New Roman" w:hint="eastAsia"/>
          <w:sz w:val="32"/>
          <w:szCs w:val="32"/>
        </w:rPr>
        <w:t>支部工作纪实案例（选择有代表性的支部工作案例，围绕特定主题，聚焦特色举措和先进经验，按照工作背景、做法、成效三部分，图文并茂进行生动展示，每个案例</w:t>
      </w:r>
      <w:r w:rsidRPr="00607D0D">
        <w:rPr>
          <w:rFonts w:ascii="Times New Roman" w:eastAsia="仿宋_GB2312" w:hAnsi="Times New Roman" w:cs="Times New Roman" w:hint="eastAsia"/>
          <w:sz w:val="32"/>
          <w:szCs w:val="32"/>
        </w:rPr>
        <w:t>800</w:t>
      </w:r>
      <w:r w:rsidRPr="00607D0D">
        <w:rPr>
          <w:rFonts w:ascii="Times New Roman" w:eastAsia="仿宋_GB2312" w:hAnsi="Times New Roman" w:cs="Times New Roman" w:hint="eastAsia"/>
          <w:sz w:val="32"/>
          <w:szCs w:val="32"/>
        </w:rPr>
        <w:t>字以内）、党员先进事例（结合个人成长经历，讲述坚定理想信念、站稳人民立场、练就过硬本领、投身强国伟业、在实现中华民族伟大复兴中国梦的新长征路上奋勇搏击的思考和作为，体现研究生身边榜样的带动力量，</w:t>
      </w:r>
      <w:r w:rsidRPr="00607D0D">
        <w:rPr>
          <w:rFonts w:ascii="Times New Roman" w:eastAsia="仿宋_GB2312" w:hAnsi="Times New Roman" w:cs="Times New Roman" w:hint="eastAsia"/>
          <w:sz w:val="32"/>
          <w:szCs w:val="32"/>
        </w:rPr>
        <w:t>2500</w:t>
      </w:r>
      <w:r w:rsidRPr="00607D0D">
        <w:rPr>
          <w:rFonts w:ascii="Times New Roman" w:eastAsia="仿宋_GB2312" w:hAnsi="Times New Roman" w:cs="Times New Roman" w:hint="eastAsia"/>
          <w:sz w:val="32"/>
          <w:szCs w:val="32"/>
        </w:rPr>
        <w:t>字以内），相关图片单独</w:t>
      </w:r>
      <w:proofErr w:type="gramStart"/>
      <w:r w:rsidRPr="00607D0D">
        <w:rPr>
          <w:rFonts w:ascii="Times New Roman" w:eastAsia="仿宋_GB2312" w:hAnsi="Times New Roman" w:cs="Times New Roman" w:hint="eastAsia"/>
          <w:sz w:val="32"/>
          <w:szCs w:val="32"/>
        </w:rPr>
        <w:t>上传高清</w:t>
      </w:r>
      <w:proofErr w:type="gramEnd"/>
      <w:r w:rsidRPr="00607D0D">
        <w:rPr>
          <w:rFonts w:ascii="Times New Roman" w:eastAsia="仿宋_GB2312" w:hAnsi="Times New Roman" w:cs="Times New Roman" w:hint="eastAsia"/>
          <w:sz w:val="32"/>
          <w:szCs w:val="32"/>
        </w:rPr>
        <w:t>原图。</w:t>
      </w:r>
    </w:p>
    <w:p w14:paraId="15BD6027"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4.</w:t>
      </w:r>
      <w:r w:rsidRPr="00607D0D">
        <w:rPr>
          <w:rFonts w:ascii="Times New Roman" w:eastAsia="仿宋_GB2312" w:hAnsi="Times New Roman" w:cs="Times New Roman" w:hint="eastAsia"/>
          <w:sz w:val="32"/>
          <w:szCs w:val="32"/>
        </w:rPr>
        <w:t>分别上传荣誉证书、主流媒体宣传报道、校内公示、标兵候选人的</w:t>
      </w:r>
      <w:r w:rsidRPr="00607D0D">
        <w:rPr>
          <w:rFonts w:ascii="Times New Roman" w:eastAsia="仿宋_GB2312" w:hAnsi="Times New Roman" w:cs="Times New Roman" w:hint="eastAsia"/>
          <w:sz w:val="32"/>
          <w:szCs w:val="32"/>
        </w:rPr>
        <w:t>2</w:t>
      </w:r>
      <w:r w:rsidRPr="00607D0D">
        <w:rPr>
          <w:rFonts w:ascii="Times New Roman" w:eastAsia="仿宋_GB2312" w:hAnsi="Times New Roman" w:cs="Times New Roman" w:hint="eastAsia"/>
          <w:sz w:val="32"/>
          <w:szCs w:val="32"/>
        </w:rPr>
        <w:t>寸红底证件照等必需支撑材料。</w:t>
      </w:r>
    </w:p>
    <w:p w14:paraId="1D1E70F7"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5.</w:t>
      </w:r>
      <w:r w:rsidRPr="00607D0D">
        <w:rPr>
          <w:rFonts w:ascii="Times New Roman" w:eastAsia="仿宋_GB2312" w:hAnsi="Times New Roman" w:cs="Times New Roman" w:hint="eastAsia"/>
          <w:sz w:val="32"/>
          <w:szCs w:val="32"/>
        </w:rPr>
        <w:t>自主选择上传视频（</w:t>
      </w:r>
      <w:r w:rsidRPr="00607D0D">
        <w:rPr>
          <w:rFonts w:ascii="Times New Roman" w:eastAsia="仿宋_GB2312" w:hAnsi="Times New Roman" w:cs="Times New Roman" w:hint="eastAsia"/>
          <w:sz w:val="32"/>
          <w:szCs w:val="32"/>
        </w:rPr>
        <w:t>3</w:t>
      </w:r>
      <w:r w:rsidRPr="00607D0D">
        <w:rPr>
          <w:rFonts w:ascii="Times New Roman" w:eastAsia="仿宋_GB2312" w:hAnsi="Times New Roman" w:cs="Times New Roman" w:hint="eastAsia"/>
          <w:sz w:val="32"/>
          <w:szCs w:val="32"/>
        </w:rPr>
        <w:t>分钟以内）等其他支撑材料。</w:t>
      </w:r>
    </w:p>
    <w:p w14:paraId="33E0816F" w14:textId="77777777" w:rsidR="00B26819" w:rsidRPr="00607D0D" w:rsidRDefault="00B26819" w:rsidP="00B26819">
      <w:pPr>
        <w:spacing w:line="560" w:lineRule="exact"/>
        <w:ind w:firstLineChars="200" w:firstLine="640"/>
        <w:rPr>
          <w:rFonts w:ascii="楷体" w:eastAsia="楷体" w:hAnsi="楷体" w:cs="Times New Roman"/>
          <w:sz w:val="32"/>
          <w:szCs w:val="32"/>
        </w:rPr>
      </w:pPr>
      <w:r w:rsidRPr="00607D0D">
        <w:rPr>
          <w:rFonts w:ascii="楷体" w:eastAsia="楷体" w:hAnsi="楷体" w:cs="Times New Roman"/>
          <w:sz w:val="32"/>
          <w:szCs w:val="32"/>
        </w:rPr>
        <w:t>（二）省级党委教育工作部门填写</w:t>
      </w:r>
    </w:p>
    <w:p w14:paraId="46D240A9"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sz w:val="32"/>
          <w:szCs w:val="32"/>
        </w:rPr>
        <w:t>各省级党委教育工作部门对高校提交推荐材料进行把关，</w:t>
      </w:r>
      <w:r w:rsidRPr="00607D0D">
        <w:rPr>
          <w:rFonts w:ascii="Times New Roman" w:eastAsia="仿宋_GB2312" w:hAnsi="Times New Roman" w:cs="Times New Roman" w:hint="eastAsia"/>
          <w:sz w:val="32"/>
          <w:szCs w:val="32"/>
        </w:rPr>
        <w:t>在线选择审核意见“通过”或“不通过”。高校将不能再修改进行过</w:t>
      </w:r>
      <w:r w:rsidRPr="00607D0D">
        <w:rPr>
          <w:rFonts w:ascii="Times New Roman" w:eastAsia="仿宋_GB2312" w:hAnsi="Times New Roman" w:cs="Times New Roman"/>
          <w:sz w:val="32"/>
          <w:szCs w:val="32"/>
        </w:rPr>
        <w:t>审核</w:t>
      </w:r>
      <w:r w:rsidRPr="00607D0D">
        <w:rPr>
          <w:rFonts w:ascii="Times New Roman" w:eastAsia="仿宋_GB2312" w:hAnsi="Times New Roman" w:cs="Times New Roman" w:hint="eastAsia"/>
          <w:sz w:val="32"/>
          <w:szCs w:val="32"/>
        </w:rPr>
        <w:t>的材料，如需修改，需由省级</w:t>
      </w:r>
      <w:r w:rsidRPr="00607D0D">
        <w:rPr>
          <w:rFonts w:ascii="Times New Roman" w:eastAsia="仿宋_GB2312" w:hAnsi="Times New Roman" w:cs="Times New Roman"/>
          <w:sz w:val="32"/>
          <w:szCs w:val="32"/>
        </w:rPr>
        <w:t>党委教育工作部门</w:t>
      </w:r>
      <w:r w:rsidRPr="00607D0D">
        <w:rPr>
          <w:rFonts w:ascii="Times New Roman" w:eastAsia="仿宋_GB2312" w:hAnsi="Times New Roman" w:cs="Times New Roman" w:hint="eastAsia"/>
          <w:sz w:val="32"/>
          <w:szCs w:val="32"/>
        </w:rPr>
        <w:t>点击“退回”。审核无误后，</w:t>
      </w:r>
      <w:proofErr w:type="gramStart"/>
      <w:r w:rsidRPr="00607D0D">
        <w:rPr>
          <w:rFonts w:ascii="Times New Roman" w:eastAsia="仿宋_GB2312" w:hAnsi="Times New Roman" w:cs="Times New Roman"/>
          <w:sz w:val="32"/>
          <w:szCs w:val="32"/>
        </w:rPr>
        <w:t>生成本省</w:t>
      </w:r>
      <w:proofErr w:type="gramEnd"/>
      <w:r w:rsidRPr="00607D0D">
        <w:rPr>
          <w:rFonts w:ascii="Times New Roman" w:eastAsia="仿宋_GB2312" w:hAnsi="Times New Roman" w:cs="Times New Roman"/>
          <w:sz w:val="32"/>
          <w:szCs w:val="32"/>
        </w:rPr>
        <w:t>《研究生样板党支部推荐表汇总表》《研究生党员标兵推荐表汇总表》《评审专家推荐表汇总表》，</w:t>
      </w:r>
      <w:r w:rsidRPr="00607D0D">
        <w:rPr>
          <w:rFonts w:ascii="Times New Roman" w:eastAsia="仿宋_GB2312" w:hAnsi="Times New Roman" w:cs="Times New Roman" w:hint="eastAsia"/>
          <w:sz w:val="32"/>
          <w:szCs w:val="32"/>
        </w:rPr>
        <w:t>下载</w:t>
      </w:r>
      <w:r w:rsidRPr="00607D0D">
        <w:rPr>
          <w:rFonts w:ascii="Times New Roman" w:eastAsia="仿宋_GB2312" w:hAnsi="Times New Roman" w:cs="Times New Roman"/>
          <w:sz w:val="32"/>
          <w:szCs w:val="32"/>
        </w:rPr>
        <w:t>打印</w:t>
      </w:r>
      <w:r w:rsidRPr="00607D0D">
        <w:rPr>
          <w:rFonts w:ascii="Times New Roman" w:eastAsia="仿宋_GB2312" w:hAnsi="Times New Roman" w:cs="Times New Roman" w:hint="eastAsia"/>
          <w:sz w:val="32"/>
          <w:szCs w:val="32"/>
        </w:rPr>
        <w:t>（可修改打印样式，不要直接修改内容）</w:t>
      </w:r>
      <w:r w:rsidRPr="00607D0D">
        <w:rPr>
          <w:rFonts w:ascii="Times New Roman" w:eastAsia="仿宋_GB2312" w:hAnsi="Times New Roman" w:cs="Times New Roman"/>
          <w:sz w:val="32"/>
          <w:szCs w:val="32"/>
        </w:rPr>
        <w:t>后加盖公章并拍照上传系统。</w:t>
      </w:r>
    </w:p>
    <w:p w14:paraId="0B077C39" w14:textId="77777777" w:rsidR="00B26819" w:rsidRPr="00607D0D" w:rsidRDefault="00B26819" w:rsidP="00B26819">
      <w:pPr>
        <w:spacing w:line="560" w:lineRule="exact"/>
        <w:ind w:firstLineChars="200" w:firstLine="656"/>
        <w:rPr>
          <w:rFonts w:ascii="Times New Roman" w:eastAsia="黑体" w:hAnsi="Times New Roman" w:cs="Times New Roman"/>
          <w:spacing w:val="4"/>
          <w:sz w:val="32"/>
          <w:szCs w:val="32"/>
        </w:rPr>
      </w:pPr>
      <w:r w:rsidRPr="00607D0D">
        <w:rPr>
          <w:rFonts w:ascii="Times New Roman" w:eastAsia="黑体" w:hAnsi="Times New Roman" w:cs="Times New Roman"/>
          <w:spacing w:val="4"/>
          <w:sz w:val="32"/>
          <w:szCs w:val="32"/>
        </w:rPr>
        <w:t>三、注意事项</w:t>
      </w:r>
    </w:p>
    <w:p w14:paraId="39354E9B"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1</w:t>
      </w:r>
      <w:r w:rsidRPr="00607D0D">
        <w:rPr>
          <w:rFonts w:ascii="Times New Roman" w:eastAsia="仿宋_GB2312" w:hAnsi="Times New Roman" w:cs="Times New Roman"/>
          <w:sz w:val="32"/>
          <w:szCs w:val="32"/>
        </w:rPr>
        <w:t>.</w:t>
      </w:r>
      <w:r w:rsidRPr="00607D0D">
        <w:rPr>
          <w:rFonts w:ascii="Times New Roman" w:eastAsia="仿宋_GB2312" w:hAnsi="Times New Roman" w:cs="Times New Roman"/>
          <w:sz w:val="32"/>
          <w:szCs w:val="32"/>
        </w:rPr>
        <w:t>为确保系统运行安全，各地各高校有关部门应指定专人负</w:t>
      </w:r>
      <w:r w:rsidRPr="00607D0D">
        <w:rPr>
          <w:rFonts w:ascii="Times New Roman" w:eastAsia="仿宋_GB2312" w:hAnsi="Times New Roman" w:cs="Times New Roman"/>
          <w:sz w:val="32"/>
          <w:szCs w:val="32"/>
        </w:rPr>
        <w:lastRenderedPageBreak/>
        <w:t>责操作工作申报系统。</w:t>
      </w:r>
    </w:p>
    <w:p w14:paraId="4D15571E"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2</w:t>
      </w:r>
      <w:r w:rsidRPr="00607D0D">
        <w:rPr>
          <w:rFonts w:ascii="Times New Roman" w:eastAsia="仿宋_GB2312" w:hAnsi="Times New Roman" w:cs="Times New Roman"/>
          <w:sz w:val="32"/>
          <w:szCs w:val="32"/>
        </w:rPr>
        <w:t>.</w:t>
      </w:r>
      <w:r w:rsidRPr="00607D0D">
        <w:rPr>
          <w:rFonts w:ascii="Times New Roman" w:eastAsia="仿宋_GB2312" w:hAnsi="Times New Roman" w:cs="Times New Roman"/>
          <w:sz w:val="32"/>
          <w:szCs w:val="32"/>
        </w:rPr>
        <w:t>专门负责人要妥善保管账号和密码，不可泄露给他人</w:t>
      </w:r>
      <w:r w:rsidRPr="00607D0D">
        <w:rPr>
          <w:rFonts w:ascii="Times New Roman" w:eastAsia="仿宋_GB2312" w:hAnsi="Times New Roman" w:cs="Times New Roman" w:hint="eastAsia"/>
          <w:sz w:val="32"/>
          <w:szCs w:val="32"/>
        </w:rPr>
        <w:t>。</w:t>
      </w:r>
    </w:p>
    <w:p w14:paraId="46BBE653" w14:textId="77777777" w:rsidR="00B26819" w:rsidRPr="00607D0D" w:rsidRDefault="00B26819" w:rsidP="00B26819">
      <w:pPr>
        <w:spacing w:line="560" w:lineRule="exact"/>
        <w:ind w:firstLineChars="200" w:firstLine="640"/>
        <w:rPr>
          <w:rFonts w:ascii="Times New Roman" w:eastAsia="仿宋_GB2312" w:hAnsi="Times New Roman" w:cs="Times New Roman"/>
          <w:sz w:val="32"/>
          <w:szCs w:val="32"/>
        </w:rPr>
      </w:pPr>
      <w:r w:rsidRPr="00607D0D">
        <w:rPr>
          <w:rFonts w:ascii="Times New Roman" w:eastAsia="仿宋_GB2312" w:hAnsi="Times New Roman" w:cs="Times New Roman" w:hint="eastAsia"/>
          <w:sz w:val="32"/>
          <w:szCs w:val="32"/>
        </w:rPr>
        <w:t>3</w:t>
      </w:r>
      <w:r w:rsidRPr="00607D0D">
        <w:rPr>
          <w:rFonts w:ascii="Times New Roman" w:eastAsia="仿宋_GB2312" w:hAnsi="Times New Roman" w:cs="Times New Roman"/>
          <w:sz w:val="32"/>
          <w:szCs w:val="32"/>
        </w:rPr>
        <w:t>.</w:t>
      </w:r>
      <w:r w:rsidRPr="00607D0D">
        <w:rPr>
          <w:rFonts w:ascii="Times New Roman" w:eastAsia="仿宋_GB2312" w:hAnsi="Times New Roman" w:cs="Times New Roman"/>
          <w:sz w:val="32"/>
          <w:szCs w:val="32"/>
        </w:rPr>
        <w:t>申报信息一经提交，原则上不再进行修改，请认真填报。</w:t>
      </w:r>
    </w:p>
    <w:p w14:paraId="317FE27C" w14:textId="77777777" w:rsidR="00B26819" w:rsidRPr="00607D0D" w:rsidRDefault="00B26819" w:rsidP="00B26819">
      <w:pPr>
        <w:spacing w:line="560" w:lineRule="exact"/>
        <w:ind w:firstLineChars="200" w:firstLine="656"/>
        <w:rPr>
          <w:rFonts w:ascii="Times New Roman" w:eastAsia="黑体" w:hAnsi="Times New Roman" w:cs="Times New Roman"/>
          <w:spacing w:val="4"/>
          <w:sz w:val="32"/>
          <w:szCs w:val="32"/>
        </w:rPr>
      </w:pPr>
      <w:r w:rsidRPr="00607D0D">
        <w:rPr>
          <w:rFonts w:ascii="Times New Roman" w:eastAsia="黑体" w:hAnsi="Times New Roman" w:cs="Times New Roman"/>
          <w:spacing w:val="4"/>
          <w:sz w:val="32"/>
          <w:szCs w:val="32"/>
        </w:rPr>
        <w:t>四、联系人及电话</w:t>
      </w:r>
    </w:p>
    <w:p w14:paraId="69F228CB" w14:textId="44377278" w:rsidR="00B9797E" w:rsidRPr="00B26819" w:rsidRDefault="00B26819" w:rsidP="00CD1212">
      <w:pPr>
        <w:spacing w:line="560" w:lineRule="exact"/>
        <w:ind w:firstLineChars="200" w:firstLine="640"/>
      </w:pPr>
      <w:r w:rsidRPr="00607D0D">
        <w:rPr>
          <w:rFonts w:ascii="Times New Roman" w:eastAsia="仿宋_GB2312" w:hAnsi="Times New Roman" w:cs="Times New Roman" w:hint="eastAsia"/>
          <w:sz w:val="32"/>
          <w:szCs w:val="32"/>
        </w:rPr>
        <w:t>全国高校</w:t>
      </w:r>
      <w:proofErr w:type="gramStart"/>
      <w:r w:rsidRPr="00607D0D">
        <w:rPr>
          <w:rFonts w:ascii="Times New Roman" w:eastAsia="仿宋_GB2312" w:hAnsi="Times New Roman" w:cs="Times New Roman" w:hint="eastAsia"/>
          <w:sz w:val="32"/>
          <w:szCs w:val="32"/>
        </w:rPr>
        <w:t>思政网</w:t>
      </w:r>
      <w:proofErr w:type="gramEnd"/>
      <w:r w:rsidRPr="00607D0D">
        <w:rPr>
          <w:rFonts w:ascii="Times New Roman" w:eastAsia="仿宋_GB2312" w:hAnsi="Times New Roman" w:cs="Times New Roman" w:hint="eastAsia"/>
          <w:sz w:val="32"/>
          <w:szCs w:val="32"/>
        </w:rPr>
        <w:t>：</w:t>
      </w:r>
      <w:proofErr w:type="gramStart"/>
      <w:r w:rsidRPr="00607D0D">
        <w:rPr>
          <w:rFonts w:ascii="Times New Roman" w:eastAsia="仿宋_GB2312" w:hAnsi="Times New Roman" w:cs="Times New Roman" w:hint="eastAsia"/>
          <w:sz w:val="32"/>
          <w:szCs w:val="32"/>
        </w:rPr>
        <w:t>蒋</w:t>
      </w:r>
      <w:proofErr w:type="gramEnd"/>
      <w:r w:rsidRPr="00607D0D">
        <w:rPr>
          <w:rFonts w:ascii="Times New Roman" w:eastAsia="仿宋_GB2312" w:hAnsi="Times New Roman" w:cs="Times New Roman" w:hint="eastAsia"/>
          <w:sz w:val="32"/>
          <w:szCs w:val="32"/>
        </w:rPr>
        <w:t>闰蕾，</w:t>
      </w:r>
      <w:r w:rsidRPr="00607D0D">
        <w:rPr>
          <w:rFonts w:ascii="Times New Roman" w:eastAsia="仿宋_GB2312" w:hAnsi="Times New Roman" w:cs="Times New Roman" w:hint="eastAsia"/>
          <w:sz w:val="32"/>
          <w:szCs w:val="32"/>
        </w:rPr>
        <w:t>010-58581972</w:t>
      </w:r>
      <w:r w:rsidRPr="00607D0D">
        <w:rPr>
          <w:rFonts w:ascii="Times New Roman" w:eastAsia="仿宋_GB2312" w:hAnsi="Times New Roman" w:cs="Times New Roman" w:hint="eastAsia"/>
          <w:sz w:val="32"/>
          <w:szCs w:val="32"/>
        </w:rPr>
        <w:t>；西绕加</w:t>
      </w:r>
      <w:proofErr w:type="gramStart"/>
      <w:r w:rsidRPr="00607D0D">
        <w:rPr>
          <w:rFonts w:ascii="Times New Roman" w:eastAsia="仿宋_GB2312" w:hAnsi="Times New Roman" w:cs="Times New Roman" w:hint="eastAsia"/>
          <w:sz w:val="32"/>
          <w:szCs w:val="32"/>
        </w:rPr>
        <w:t>措</w:t>
      </w:r>
      <w:proofErr w:type="gramEnd"/>
      <w:r w:rsidRPr="00607D0D">
        <w:rPr>
          <w:rFonts w:ascii="Times New Roman" w:eastAsia="仿宋_GB2312" w:hAnsi="Times New Roman" w:cs="Times New Roman" w:hint="eastAsia"/>
          <w:sz w:val="32"/>
          <w:szCs w:val="32"/>
        </w:rPr>
        <w:t>，</w:t>
      </w:r>
      <w:r w:rsidRPr="00607D0D">
        <w:rPr>
          <w:rFonts w:ascii="Times New Roman" w:eastAsia="仿宋_GB2312" w:hAnsi="Times New Roman" w:cs="Times New Roman"/>
          <w:sz w:val="32"/>
          <w:szCs w:val="32"/>
        </w:rPr>
        <w:t>010-58582556</w:t>
      </w:r>
      <w:r w:rsidRPr="00607D0D">
        <w:rPr>
          <w:rFonts w:ascii="Times New Roman" w:eastAsia="仿宋_GB2312" w:hAnsi="Times New Roman" w:cs="Times New Roman" w:hint="eastAsia"/>
          <w:sz w:val="32"/>
          <w:szCs w:val="32"/>
        </w:rPr>
        <w:t>。</w:t>
      </w:r>
    </w:p>
    <w:sectPr w:rsidR="00B9797E" w:rsidRPr="00B26819" w:rsidSect="007511E6">
      <w:footerReference w:type="default" r:id="rId6"/>
      <w:footerReference w:type="firs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D7E23B" w14:textId="77777777" w:rsidR="00085032" w:rsidRDefault="00085032" w:rsidP="00B26819">
      <w:r>
        <w:separator/>
      </w:r>
    </w:p>
  </w:endnote>
  <w:endnote w:type="continuationSeparator" w:id="0">
    <w:p w14:paraId="4A93D0E4" w14:textId="77777777" w:rsidR="00085032" w:rsidRDefault="00085032" w:rsidP="00B26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AD5E2" w14:textId="4CD1DB6D" w:rsidR="00093993" w:rsidRPr="009845BE" w:rsidRDefault="00093993" w:rsidP="00093993">
    <w:pPr>
      <w:pStyle w:val="a4"/>
      <w:jc w:val="center"/>
      <w:rPr>
        <w:rFonts w:ascii="Times New Roman" w:hAnsi="Times New Roman" w:cs="Times New Roman"/>
        <w:caps/>
        <w:color w:val="000000" w:themeColor="text1"/>
        <w:sz w:val="28"/>
        <w:szCs w:val="28"/>
      </w:rPr>
    </w:pPr>
    <w:r w:rsidRPr="009845BE">
      <w:rPr>
        <w:rFonts w:ascii="Times New Roman" w:hAnsi="Times New Roman" w:cs="Times New Roman"/>
        <w:caps/>
        <w:color w:val="000000" w:themeColor="text1"/>
        <w:sz w:val="28"/>
        <w:szCs w:val="28"/>
      </w:rPr>
      <w:t>—</w:t>
    </w:r>
    <w:r w:rsidRPr="009845BE">
      <w:rPr>
        <w:rFonts w:ascii="Times New Roman" w:hAnsi="Times New Roman" w:cs="Times New Roman"/>
        <w:caps/>
        <w:color w:val="000000" w:themeColor="text1"/>
        <w:sz w:val="28"/>
        <w:szCs w:val="28"/>
      </w:rPr>
      <w:fldChar w:fldCharType="begin"/>
    </w:r>
    <w:r w:rsidRPr="009845BE">
      <w:rPr>
        <w:rFonts w:ascii="Times New Roman" w:hAnsi="Times New Roman" w:cs="Times New Roman"/>
        <w:caps/>
        <w:color w:val="000000" w:themeColor="text1"/>
        <w:sz w:val="28"/>
        <w:szCs w:val="28"/>
      </w:rPr>
      <w:instrText>PAGE   \* MERGEFORMAT</w:instrText>
    </w:r>
    <w:r w:rsidRPr="009845BE">
      <w:rPr>
        <w:rFonts w:ascii="Times New Roman" w:hAnsi="Times New Roman" w:cs="Times New Roman"/>
        <w:caps/>
        <w:color w:val="000000" w:themeColor="text1"/>
        <w:sz w:val="28"/>
        <w:szCs w:val="28"/>
      </w:rPr>
      <w:fldChar w:fldCharType="separate"/>
    </w:r>
    <w:r w:rsidR="007511E6">
      <w:rPr>
        <w:rFonts w:ascii="Times New Roman" w:hAnsi="Times New Roman" w:cs="Times New Roman"/>
        <w:caps/>
        <w:noProof/>
        <w:color w:val="000000" w:themeColor="text1"/>
        <w:sz w:val="28"/>
        <w:szCs w:val="28"/>
      </w:rPr>
      <w:t>3</w:t>
    </w:r>
    <w:r w:rsidRPr="009845BE">
      <w:rPr>
        <w:rFonts w:ascii="Times New Roman" w:hAnsi="Times New Roman" w:cs="Times New Roman"/>
        <w:caps/>
        <w:color w:val="000000" w:themeColor="text1"/>
        <w:sz w:val="28"/>
        <w:szCs w:val="28"/>
      </w:rPr>
      <w:fldChar w:fldCharType="end"/>
    </w:r>
    <w:r w:rsidRPr="009845BE">
      <w:rPr>
        <w:rFonts w:ascii="Times New Roman" w:hAnsi="Times New Roman" w:cs="Times New Roman"/>
        <w:caps/>
        <w:color w:val="000000" w:themeColor="text1"/>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5640203"/>
      <w:showingPlcHdr/>
    </w:sdtPr>
    <w:sdtEndPr>
      <w:rPr>
        <w:rFonts w:ascii="Times New Roman" w:hAnsi="Times New Roman" w:cs="Times New Roman"/>
        <w:sz w:val="28"/>
      </w:rPr>
    </w:sdtEndPr>
    <w:sdtContent>
      <w:p w14:paraId="29252F19" w14:textId="77777777" w:rsidR="00093993" w:rsidRDefault="00093993" w:rsidP="00093993">
        <w:pPr>
          <w:pStyle w:val="a4"/>
          <w:jc w:val="center"/>
          <w:rPr>
            <w:rFonts w:ascii="Times New Roman" w:hAnsi="Times New Roman" w:cs="Times New Roman"/>
            <w:sz w:val="28"/>
          </w:rPr>
        </w:pPr>
        <w: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AB9B6" w14:textId="77777777" w:rsidR="00085032" w:rsidRDefault="00085032" w:rsidP="00B26819">
      <w:r>
        <w:separator/>
      </w:r>
    </w:p>
  </w:footnote>
  <w:footnote w:type="continuationSeparator" w:id="0">
    <w:p w14:paraId="4D2C3D5C" w14:textId="77777777" w:rsidR="00085032" w:rsidRDefault="00085032" w:rsidP="00B26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746"/>
    <w:rsid w:val="00001537"/>
    <w:rsid w:val="00026A64"/>
    <w:rsid w:val="00027BC2"/>
    <w:rsid w:val="0003517F"/>
    <w:rsid w:val="0005259F"/>
    <w:rsid w:val="00071A80"/>
    <w:rsid w:val="00085032"/>
    <w:rsid w:val="000935C1"/>
    <w:rsid w:val="00093993"/>
    <w:rsid w:val="000A5C9D"/>
    <w:rsid w:val="000D3F85"/>
    <w:rsid w:val="0010478A"/>
    <w:rsid w:val="0010616F"/>
    <w:rsid w:val="00133746"/>
    <w:rsid w:val="001649FD"/>
    <w:rsid w:val="00196A54"/>
    <w:rsid w:val="001A3950"/>
    <w:rsid w:val="001C67E2"/>
    <w:rsid w:val="001E1F21"/>
    <w:rsid w:val="001E307F"/>
    <w:rsid w:val="002050E7"/>
    <w:rsid w:val="002327F0"/>
    <w:rsid w:val="00240878"/>
    <w:rsid w:val="00244F13"/>
    <w:rsid w:val="002642E1"/>
    <w:rsid w:val="002A6222"/>
    <w:rsid w:val="002D56E2"/>
    <w:rsid w:val="002F0DB7"/>
    <w:rsid w:val="0031455B"/>
    <w:rsid w:val="00321FD1"/>
    <w:rsid w:val="0033580E"/>
    <w:rsid w:val="00366778"/>
    <w:rsid w:val="00370BAF"/>
    <w:rsid w:val="0038447F"/>
    <w:rsid w:val="003866B7"/>
    <w:rsid w:val="003D631A"/>
    <w:rsid w:val="003D66A7"/>
    <w:rsid w:val="003E3B1A"/>
    <w:rsid w:val="003E6974"/>
    <w:rsid w:val="00402B6A"/>
    <w:rsid w:val="00410C47"/>
    <w:rsid w:val="00432637"/>
    <w:rsid w:val="00434105"/>
    <w:rsid w:val="00464983"/>
    <w:rsid w:val="0046681F"/>
    <w:rsid w:val="00473898"/>
    <w:rsid w:val="004A2505"/>
    <w:rsid w:val="004A588A"/>
    <w:rsid w:val="004C0537"/>
    <w:rsid w:val="004D1B95"/>
    <w:rsid w:val="004D39A4"/>
    <w:rsid w:val="004D3F48"/>
    <w:rsid w:val="004D59E6"/>
    <w:rsid w:val="004E6FE3"/>
    <w:rsid w:val="004F5754"/>
    <w:rsid w:val="004F67C0"/>
    <w:rsid w:val="00520230"/>
    <w:rsid w:val="00523F79"/>
    <w:rsid w:val="00532F41"/>
    <w:rsid w:val="005464EF"/>
    <w:rsid w:val="0056098B"/>
    <w:rsid w:val="00576B83"/>
    <w:rsid w:val="00591AF4"/>
    <w:rsid w:val="005A01C2"/>
    <w:rsid w:val="005A6493"/>
    <w:rsid w:val="005B5E38"/>
    <w:rsid w:val="005C017F"/>
    <w:rsid w:val="0060673A"/>
    <w:rsid w:val="00607D0D"/>
    <w:rsid w:val="00680563"/>
    <w:rsid w:val="00682A7A"/>
    <w:rsid w:val="0069332B"/>
    <w:rsid w:val="006A256A"/>
    <w:rsid w:val="006E0EA4"/>
    <w:rsid w:val="006E458F"/>
    <w:rsid w:val="006F314E"/>
    <w:rsid w:val="007511E6"/>
    <w:rsid w:val="00771398"/>
    <w:rsid w:val="00786602"/>
    <w:rsid w:val="00791889"/>
    <w:rsid w:val="00797C02"/>
    <w:rsid w:val="00813C4B"/>
    <w:rsid w:val="00846BDC"/>
    <w:rsid w:val="008665B7"/>
    <w:rsid w:val="00873CFF"/>
    <w:rsid w:val="008A09CA"/>
    <w:rsid w:val="008B1A56"/>
    <w:rsid w:val="008B6E9C"/>
    <w:rsid w:val="008C36EF"/>
    <w:rsid w:val="008D7120"/>
    <w:rsid w:val="008F05C3"/>
    <w:rsid w:val="008F27FA"/>
    <w:rsid w:val="00915C91"/>
    <w:rsid w:val="00922EE9"/>
    <w:rsid w:val="00933201"/>
    <w:rsid w:val="00943CD8"/>
    <w:rsid w:val="009464B1"/>
    <w:rsid w:val="00947CF4"/>
    <w:rsid w:val="00977913"/>
    <w:rsid w:val="009845BE"/>
    <w:rsid w:val="009942BA"/>
    <w:rsid w:val="00994900"/>
    <w:rsid w:val="009F1811"/>
    <w:rsid w:val="009F2FE6"/>
    <w:rsid w:val="009F7C74"/>
    <w:rsid w:val="00A04376"/>
    <w:rsid w:val="00A25362"/>
    <w:rsid w:val="00A5594A"/>
    <w:rsid w:val="00A57752"/>
    <w:rsid w:val="00A81068"/>
    <w:rsid w:val="00A96E8C"/>
    <w:rsid w:val="00AA7642"/>
    <w:rsid w:val="00AB716D"/>
    <w:rsid w:val="00AC41EF"/>
    <w:rsid w:val="00AE0323"/>
    <w:rsid w:val="00B157F3"/>
    <w:rsid w:val="00B26819"/>
    <w:rsid w:val="00B75C27"/>
    <w:rsid w:val="00B84EE0"/>
    <w:rsid w:val="00B85986"/>
    <w:rsid w:val="00B9797E"/>
    <w:rsid w:val="00BC6666"/>
    <w:rsid w:val="00BD3080"/>
    <w:rsid w:val="00BE41DA"/>
    <w:rsid w:val="00C16496"/>
    <w:rsid w:val="00C676FA"/>
    <w:rsid w:val="00C765D8"/>
    <w:rsid w:val="00C85E83"/>
    <w:rsid w:val="00CC2829"/>
    <w:rsid w:val="00CC42F2"/>
    <w:rsid w:val="00CC4430"/>
    <w:rsid w:val="00CC7EFD"/>
    <w:rsid w:val="00CD1212"/>
    <w:rsid w:val="00CD1BB6"/>
    <w:rsid w:val="00D00F60"/>
    <w:rsid w:val="00D32A55"/>
    <w:rsid w:val="00D5334D"/>
    <w:rsid w:val="00D536A5"/>
    <w:rsid w:val="00D6304C"/>
    <w:rsid w:val="00D76B7A"/>
    <w:rsid w:val="00DF0CDD"/>
    <w:rsid w:val="00DF39AB"/>
    <w:rsid w:val="00E50B7E"/>
    <w:rsid w:val="00E53D19"/>
    <w:rsid w:val="00E61025"/>
    <w:rsid w:val="00E679EC"/>
    <w:rsid w:val="00E7149F"/>
    <w:rsid w:val="00EB2CB8"/>
    <w:rsid w:val="00EE22AD"/>
    <w:rsid w:val="00EF239F"/>
    <w:rsid w:val="00F1240D"/>
    <w:rsid w:val="00F30C24"/>
    <w:rsid w:val="00F41A20"/>
    <w:rsid w:val="00F72EFF"/>
    <w:rsid w:val="00FA76D8"/>
    <w:rsid w:val="00FF6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CC472"/>
  <w15:chartTrackingRefBased/>
  <w15:docId w15:val="{E4FA3B88-AC99-4653-88A1-93C8DD44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68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26819"/>
    <w:pPr>
      <w:tabs>
        <w:tab w:val="center" w:pos="4153"/>
        <w:tab w:val="right" w:pos="8306"/>
      </w:tabs>
      <w:snapToGrid w:val="0"/>
      <w:jc w:val="center"/>
    </w:pPr>
    <w:rPr>
      <w:sz w:val="18"/>
      <w:szCs w:val="18"/>
    </w:rPr>
  </w:style>
  <w:style w:type="character" w:customStyle="1" w:styleId="Char">
    <w:name w:val="页眉 Char"/>
    <w:basedOn w:val="a0"/>
    <w:link w:val="a3"/>
    <w:uiPriority w:val="99"/>
    <w:rsid w:val="00B26819"/>
    <w:rPr>
      <w:sz w:val="18"/>
      <w:szCs w:val="18"/>
    </w:rPr>
  </w:style>
  <w:style w:type="paragraph" w:styleId="a4">
    <w:name w:val="footer"/>
    <w:basedOn w:val="a"/>
    <w:link w:val="Char0"/>
    <w:uiPriority w:val="99"/>
    <w:unhideWhenUsed/>
    <w:qFormat/>
    <w:rsid w:val="00B26819"/>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B26819"/>
    <w:rPr>
      <w:sz w:val="18"/>
      <w:szCs w:val="18"/>
    </w:rPr>
  </w:style>
  <w:style w:type="paragraph" w:styleId="a5">
    <w:name w:val="Normal (Web)"/>
    <w:basedOn w:val="a"/>
    <w:uiPriority w:val="99"/>
    <w:unhideWhenUsed/>
    <w:qFormat/>
    <w:rsid w:val="00B26819"/>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qFormat/>
    <w:rsid w:val="00B26819"/>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Char1"/>
    <w:uiPriority w:val="99"/>
    <w:semiHidden/>
    <w:unhideWhenUsed/>
    <w:rsid w:val="00B26819"/>
    <w:pPr>
      <w:spacing w:after="120"/>
      <w:ind w:leftChars="200" w:left="420"/>
    </w:pPr>
  </w:style>
  <w:style w:type="character" w:customStyle="1" w:styleId="Char1">
    <w:name w:val="正文文本缩进 Char"/>
    <w:basedOn w:val="a0"/>
    <w:link w:val="a7"/>
    <w:uiPriority w:val="99"/>
    <w:semiHidden/>
    <w:rsid w:val="00B26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洋 李</dc:creator>
  <cp:keywords/>
  <dc:description/>
  <cp:lastModifiedBy>谢沂楠</cp:lastModifiedBy>
  <cp:revision>4</cp:revision>
  <dcterms:created xsi:type="dcterms:W3CDTF">2023-10-23T07:28:00Z</dcterms:created>
  <dcterms:modified xsi:type="dcterms:W3CDTF">2023-10-23T07:45:00Z</dcterms:modified>
</cp:coreProperties>
</file>