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附件</w:t>
      </w:r>
      <w:r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  <w:t>国家语委</w:t>
      </w: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  <w:lang w:eastAsia="zh-CN"/>
        </w:rPr>
        <w:t>语言文字</w:t>
      </w: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  <w:t>督导专家委员会委员名单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主任委员 </w:t>
      </w:r>
      <w:r>
        <w:rPr>
          <w:rFonts w:hint="eastAsia" w:ascii="仿宋_GB2312" w:hAnsi="仿宋_GB2312" w:eastAsia="仿宋_GB2312" w:cs="仿宋_GB2312"/>
          <w:sz w:val="30"/>
          <w:szCs w:val="30"/>
        </w:rPr>
        <w:t>姚喜双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国家督学 教育部语言文字应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用管理司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委员（按姓氏笔画排列）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王庆东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国家督学 辽宁省教育厅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尹洪斌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国家督学 河南省教育厅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冯义国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国家督学 北京市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李  晶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国家督学 甘肃省教育厅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那  佳（女）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国家督学 广东省教育厅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朱超华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国家督学 广东省教育厅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刘先海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国家督学 重庆市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闫国梁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国家督学 天津市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张喜荣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国家督学 内蒙古自治区教育厅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金  燕（女）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国家督学 安徽省教育厅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钟泽海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国家督学 青海省教育厅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唐亚武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国家督学 湖南省教育厅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0"/>
          <w:szCs w:val="30"/>
        </w:rPr>
        <w:t>韩  平</w:t>
      </w: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>国家督学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ascii="仿宋_GB2312" w:hAnsi="仿宋_GB2312" w:eastAsia="仿宋_GB2312" w:cs="仿宋_GB2312"/>
          <w:sz w:val="30"/>
          <w:szCs w:val="30"/>
        </w:rPr>
        <w:t>浙江省教育厅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韩爱丽（女）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国家督学 河北省教育厅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潘永兴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国家督学 吉林省教育厅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B2046"/>
    <w:rsid w:val="177B20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仿宋" w:hAnsi="仿宋" w:eastAsia="仿宋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2017-04-27T06:56:00Z</dcterms:created>
  <dc:creator>lenovo</dc:creator>
  <cp:lastModifiedBy>lenovo</cp:lastModifiedBy>
  <dcterms:modified xsi:type="dcterms:W3CDTF">2017-04-27T06:56:16Z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