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1CEB" w14:textId="09D34A29" w:rsidR="001337B9" w:rsidRPr="001337B9" w:rsidRDefault="001337B9" w:rsidP="001337B9">
      <w:pPr>
        <w:spacing w:line="560" w:lineRule="exact"/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1337B9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</w:p>
    <w:p w14:paraId="09D0C982" w14:textId="77777777" w:rsidR="001337B9" w:rsidRDefault="001337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24"/>
        </w:rPr>
      </w:pPr>
    </w:p>
    <w:p w14:paraId="7E0C71EF" w14:textId="6EC887AE" w:rsidR="007B31DE" w:rsidRDefault="004763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24"/>
        </w:rPr>
        <w:t>教育部产学合作协同育人项目2021年</w:t>
      </w:r>
      <w:r w:rsidR="00995D31">
        <w:rPr>
          <w:rFonts w:ascii="方正小标宋简体" w:eastAsia="方正小标宋简体" w:hAnsi="方正小标宋简体" w:cs="方正小标宋简体" w:hint="eastAsia"/>
          <w:bCs/>
          <w:sz w:val="36"/>
          <w:szCs w:val="24"/>
        </w:rPr>
        <w:t>指南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24"/>
        </w:rPr>
        <w:t>导引</w:t>
      </w:r>
    </w:p>
    <w:p w14:paraId="7E0C71F1" w14:textId="77777777" w:rsidR="007B31DE" w:rsidRPr="00B56CDF" w:rsidRDefault="007B31DE">
      <w:pPr>
        <w:spacing w:line="560" w:lineRule="exact"/>
        <w:rPr>
          <w:rFonts w:asciiTheme="minorEastAsia" w:hAnsiTheme="minorEastAsia"/>
          <w:sz w:val="24"/>
        </w:rPr>
      </w:pPr>
    </w:p>
    <w:p w14:paraId="7E0C71F2" w14:textId="4598FE17" w:rsidR="007B31DE" w:rsidRDefault="004763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《教育部产学合作协同育人项目2021年</w:t>
      </w:r>
      <w:r w:rsidR="00995D31">
        <w:rPr>
          <w:rFonts w:ascii="仿宋_GB2312" w:eastAsia="仿宋_GB2312" w:hAnsi="仿宋_GB2312" w:cs="仿宋_GB2312" w:hint="eastAsia"/>
          <w:sz w:val="32"/>
          <w:szCs w:val="24"/>
        </w:rPr>
        <w:t>项目</w:t>
      </w:r>
      <w:r>
        <w:rPr>
          <w:rFonts w:ascii="仿宋_GB2312" w:eastAsia="仿宋_GB2312" w:hAnsi="仿宋_GB2312" w:cs="仿宋_GB2312" w:hint="eastAsia"/>
          <w:sz w:val="32"/>
          <w:szCs w:val="24"/>
        </w:rPr>
        <w:t>导引》（以下简称《导引》）依据《教育部产学合作协同育人项目管理办法》编制。鼓励企业依据《导引》编制本单位的</w:t>
      </w:r>
      <w:r w:rsidR="008E4852">
        <w:rPr>
          <w:rFonts w:ascii="仿宋_GB2312" w:eastAsia="仿宋_GB2312" w:hAnsi="仿宋_GB2312" w:cs="仿宋_GB2312" w:hint="eastAsia"/>
          <w:sz w:val="32"/>
          <w:szCs w:val="24"/>
        </w:rPr>
        <w:t>项目</w:t>
      </w:r>
      <w:r>
        <w:rPr>
          <w:rFonts w:ascii="仿宋_GB2312" w:eastAsia="仿宋_GB2312" w:hAnsi="仿宋_GB2312" w:cs="仿宋_GB2312" w:hint="eastAsia"/>
          <w:sz w:val="32"/>
          <w:szCs w:val="24"/>
        </w:rPr>
        <w:t>指南。</w:t>
      </w:r>
    </w:p>
    <w:p w14:paraId="0853E96D" w14:textId="145589B1" w:rsidR="00D20127" w:rsidRDefault="0047631B" w:rsidP="00D20127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24"/>
        </w:rPr>
      </w:pPr>
      <w:r>
        <w:rPr>
          <w:rFonts w:ascii="黑体" w:eastAsia="黑体" w:hAnsi="黑体" w:cs="黑体" w:hint="eastAsia"/>
          <w:bCs/>
          <w:sz w:val="32"/>
          <w:szCs w:val="24"/>
        </w:rPr>
        <w:t>一、</w:t>
      </w:r>
      <w:r w:rsidR="00D20127">
        <w:rPr>
          <w:rFonts w:ascii="黑体" w:eastAsia="黑体" w:hAnsi="黑体" w:cs="黑体" w:hint="eastAsia"/>
          <w:bCs/>
          <w:sz w:val="32"/>
          <w:szCs w:val="24"/>
        </w:rPr>
        <w:t>指导思想</w:t>
      </w:r>
    </w:p>
    <w:p w14:paraId="6DE6DCD3" w14:textId="309011CF" w:rsidR="00BA41DE" w:rsidRDefault="00CC06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 w:rsidRPr="00CC06D5">
        <w:rPr>
          <w:rFonts w:ascii="仿宋_GB2312" w:eastAsia="仿宋_GB2312" w:hAnsi="仿宋_GB2312" w:cs="仿宋_GB2312" w:hint="eastAsia"/>
          <w:sz w:val="32"/>
          <w:szCs w:val="24"/>
        </w:rPr>
        <w:t>以习近平新时代中国特色社会主义思想为指导</w:t>
      </w:r>
      <w:r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B9577D">
        <w:rPr>
          <w:rFonts w:ascii="仿宋_GB2312" w:eastAsia="仿宋_GB2312" w:hAnsi="仿宋_GB2312" w:cs="仿宋_GB2312" w:hint="eastAsia"/>
          <w:sz w:val="32"/>
          <w:szCs w:val="24"/>
        </w:rPr>
        <w:t>深入学习贯彻</w:t>
      </w:r>
      <w:r w:rsidR="00241D89">
        <w:rPr>
          <w:rFonts w:ascii="仿宋_GB2312" w:eastAsia="仿宋_GB2312" w:hAnsi="仿宋_GB2312" w:cs="仿宋_GB2312" w:hint="eastAsia"/>
          <w:sz w:val="32"/>
          <w:szCs w:val="24"/>
        </w:rPr>
        <w:t>党的十九大和</w:t>
      </w:r>
      <w:r w:rsidR="00B9577D">
        <w:rPr>
          <w:rFonts w:ascii="仿宋_GB2312" w:eastAsia="仿宋_GB2312" w:hAnsi="仿宋_GB2312" w:cs="仿宋_GB2312" w:hint="eastAsia"/>
          <w:sz w:val="32"/>
          <w:szCs w:val="24"/>
        </w:rPr>
        <w:t>十九届</w:t>
      </w:r>
      <w:r w:rsidR="00241D89">
        <w:rPr>
          <w:rFonts w:ascii="仿宋_GB2312" w:eastAsia="仿宋_GB2312" w:hAnsi="仿宋_GB2312" w:cs="仿宋_GB2312" w:hint="eastAsia"/>
          <w:sz w:val="32"/>
          <w:szCs w:val="24"/>
        </w:rPr>
        <w:t>二中、三中、四中、</w:t>
      </w:r>
      <w:r w:rsidR="00B9577D">
        <w:rPr>
          <w:rFonts w:ascii="仿宋_GB2312" w:eastAsia="仿宋_GB2312" w:hAnsi="仿宋_GB2312" w:cs="仿宋_GB2312" w:hint="eastAsia"/>
          <w:sz w:val="32"/>
          <w:szCs w:val="24"/>
        </w:rPr>
        <w:t>五中全会精神，</w:t>
      </w:r>
      <w:r w:rsidR="00C01FA4">
        <w:rPr>
          <w:rFonts w:ascii="仿宋_GB2312" w:eastAsia="仿宋_GB2312" w:hAnsi="仿宋_GB2312" w:cs="仿宋_GB2312" w:hint="eastAsia"/>
          <w:sz w:val="32"/>
          <w:szCs w:val="24"/>
        </w:rPr>
        <w:t>推进</w:t>
      </w:r>
      <w:r w:rsidR="00AA3A8E">
        <w:rPr>
          <w:rFonts w:ascii="仿宋_GB2312" w:eastAsia="仿宋_GB2312" w:hAnsi="仿宋_GB2312" w:cs="仿宋_GB2312" w:hint="eastAsia"/>
          <w:sz w:val="32"/>
          <w:szCs w:val="24"/>
        </w:rPr>
        <w:t>高质量</w:t>
      </w:r>
      <w:r w:rsidR="00D20699">
        <w:rPr>
          <w:rFonts w:ascii="仿宋_GB2312" w:eastAsia="仿宋_GB2312" w:hAnsi="仿宋_GB2312" w:cs="仿宋_GB2312" w:hint="eastAsia"/>
          <w:sz w:val="32"/>
          <w:szCs w:val="24"/>
        </w:rPr>
        <w:t>高等</w:t>
      </w:r>
      <w:r w:rsidR="00AA3A8E">
        <w:rPr>
          <w:rFonts w:ascii="仿宋_GB2312" w:eastAsia="仿宋_GB2312" w:hAnsi="仿宋_GB2312" w:cs="仿宋_GB2312" w:hint="eastAsia"/>
          <w:sz w:val="32"/>
          <w:szCs w:val="24"/>
        </w:rPr>
        <w:t>教育体系</w:t>
      </w:r>
      <w:r w:rsidR="00C01FA4">
        <w:rPr>
          <w:rFonts w:ascii="仿宋_GB2312" w:eastAsia="仿宋_GB2312" w:hAnsi="仿宋_GB2312" w:cs="仿宋_GB2312" w:hint="eastAsia"/>
          <w:sz w:val="32"/>
          <w:szCs w:val="24"/>
        </w:rPr>
        <w:t>建设</w:t>
      </w:r>
      <w:r w:rsidR="00AA3A8E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916F4B">
        <w:rPr>
          <w:rFonts w:ascii="仿宋_GB2312" w:eastAsia="仿宋_GB2312" w:hAnsi="仿宋_GB2312" w:cs="仿宋_GB2312" w:hint="eastAsia"/>
          <w:sz w:val="32"/>
          <w:szCs w:val="24"/>
        </w:rPr>
        <w:t>提高高等教育质量，培养理工农</w:t>
      </w:r>
      <w:proofErr w:type="gramStart"/>
      <w:r w:rsidR="00916F4B">
        <w:rPr>
          <w:rFonts w:ascii="仿宋_GB2312" w:eastAsia="仿宋_GB2312" w:hAnsi="仿宋_GB2312" w:cs="仿宋_GB2312" w:hint="eastAsia"/>
          <w:sz w:val="32"/>
          <w:szCs w:val="24"/>
        </w:rPr>
        <w:t>医</w:t>
      </w:r>
      <w:proofErr w:type="gramEnd"/>
      <w:r w:rsidR="00916F4B">
        <w:rPr>
          <w:rFonts w:ascii="仿宋_GB2312" w:eastAsia="仿宋_GB2312" w:hAnsi="仿宋_GB2312" w:cs="仿宋_GB2312" w:hint="eastAsia"/>
          <w:sz w:val="32"/>
          <w:szCs w:val="24"/>
        </w:rPr>
        <w:t>类专业紧缺人才</w:t>
      </w:r>
      <w:r w:rsidR="00216170">
        <w:rPr>
          <w:rFonts w:ascii="仿宋_GB2312" w:eastAsia="仿宋_GB2312" w:hAnsi="仿宋_GB2312" w:cs="仿宋_GB2312" w:hint="eastAsia"/>
          <w:sz w:val="32"/>
          <w:szCs w:val="24"/>
        </w:rPr>
        <w:t>，服务制造强国、质量强国、网络强国、数字中国建设，</w:t>
      </w:r>
      <w:r w:rsidR="000A1334">
        <w:rPr>
          <w:rFonts w:ascii="仿宋_GB2312" w:eastAsia="仿宋_GB2312" w:hAnsi="仿宋_GB2312" w:cs="仿宋_GB2312" w:hint="eastAsia"/>
          <w:sz w:val="32"/>
          <w:szCs w:val="24"/>
        </w:rPr>
        <w:t>为培养产业</w:t>
      </w:r>
      <w:r w:rsidR="00BA41DE">
        <w:rPr>
          <w:rFonts w:ascii="仿宋_GB2312" w:eastAsia="仿宋_GB2312" w:hAnsi="仿宋_GB2312" w:cs="仿宋_GB2312" w:hint="eastAsia"/>
          <w:sz w:val="32"/>
          <w:szCs w:val="24"/>
        </w:rPr>
        <w:t>急需的高素质创新人才提供有力支撑。</w:t>
      </w:r>
    </w:p>
    <w:p w14:paraId="2208091E" w14:textId="3D1BC865" w:rsidR="00D20127" w:rsidRPr="00D20127" w:rsidRDefault="00D20127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24"/>
        </w:rPr>
      </w:pPr>
      <w:r w:rsidRPr="00D20127">
        <w:rPr>
          <w:rFonts w:ascii="黑体" w:eastAsia="黑体" w:hAnsi="黑体" w:cs="仿宋_GB2312" w:hint="eastAsia"/>
          <w:sz w:val="32"/>
          <w:szCs w:val="24"/>
        </w:rPr>
        <w:t>二、编制原则</w:t>
      </w:r>
    </w:p>
    <w:p w14:paraId="7E0C71F4" w14:textId="1CBE3863" w:rsidR="007B31DE" w:rsidRDefault="003D21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为提高项目指南编制的针对性和实效性</w:t>
      </w:r>
      <w:r w:rsidR="00D20127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使产学合作协同育人项目更好地服务于国家</w:t>
      </w:r>
      <w:r w:rsidR="00363C91">
        <w:rPr>
          <w:rFonts w:ascii="仿宋_GB2312" w:eastAsia="仿宋_GB2312" w:hAnsi="仿宋_GB2312" w:cs="仿宋_GB2312" w:hint="eastAsia"/>
          <w:sz w:val="32"/>
          <w:szCs w:val="24"/>
        </w:rPr>
        <w:t>重大战略需求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、服务于</w:t>
      </w:r>
      <w:r w:rsidR="00363C91">
        <w:rPr>
          <w:rFonts w:ascii="仿宋_GB2312" w:eastAsia="仿宋_GB2312" w:hAnsi="仿宋_GB2312" w:cs="仿宋_GB2312" w:hint="eastAsia"/>
          <w:sz w:val="32"/>
          <w:szCs w:val="24"/>
        </w:rPr>
        <w:t>产业转型升级、服务于</w:t>
      </w:r>
      <w:r w:rsidR="00626F7D">
        <w:rPr>
          <w:rFonts w:ascii="仿宋_GB2312" w:eastAsia="仿宋_GB2312" w:hAnsi="仿宋_GB2312" w:cs="仿宋_GB2312" w:hint="eastAsia"/>
          <w:sz w:val="32"/>
          <w:szCs w:val="24"/>
        </w:rPr>
        <w:t>创新型人才培养，</w:t>
      </w:r>
      <w:r w:rsidR="003E4AC6">
        <w:rPr>
          <w:rFonts w:ascii="仿宋_GB2312" w:eastAsia="仿宋_GB2312" w:hAnsi="仿宋_GB2312" w:cs="仿宋_GB2312" w:hint="eastAsia"/>
          <w:sz w:val="32"/>
          <w:szCs w:val="24"/>
        </w:rPr>
        <w:t>《导引》编制遵循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以下原则：</w:t>
      </w:r>
    </w:p>
    <w:p w14:paraId="7E0C71F5" w14:textId="758D9CD4" w:rsidR="007B31DE" w:rsidRDefault="00417A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（一）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引导企业服务国家重大战略需求，关注产业发展前沿，聚焦急需紧缺人才培养，有针对性地设立研究方向，使项目研究</w:t>
      </w:r>
      <w:r w:rsidR="00626F7D">
        <w:rPr>
          <w:rFonts w:ascii="仿宋_GB2312" w:eastAsia="仿宋_GB2312" w:hAnsi="仿宋_GB2312" w:cs="仿宋_GB2312" w:hint="eastAsia"/>
          <w:sz w:val="32"/>
          <w:szCs w:val="24"/>
        </w:rPr>
        <w:t>面向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主战场，担当历史使命。</w:t>
      </w:r>
    </w:p>
    <w:p w14:paraId="7E0C71F6" w14:textId="54C67650" w:rsidR="007B31DE" w:rsidRDefault="00417A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（二）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引导高校紧密围绕“全面振兴本科教育、推进高等教育内涵发展”的工作部署，积极参与产学合作，使项目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lastRenderedPageBreak/>
        <w:t>研究进入主航道，发挥集群效应。</w:t>
      </w:r>
    </w:p>
    <w:p w14:paraId="7E0C71F7" w14:textId="303E2681" w:rsidR="007B31DE" w:rsidRDefault="003E4AC6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24"/>
        </w:rPr>
      </w:pPr>
      <w:r>
        <w:rPr>
          <w:rFonts w:ascii="黑体" w:eastAsia="黑体" w:hAnsi="黑体" w:cs="黑体" w:hint="eastAsia"/>
          <w:bCs/>
          <w:sz w:val="32"/>
          <w:szCs w:val="24"/>
        </w:rPr>
        <w:t>三</w:t>
      </w:r>
      <w:r w:rsidR="0047631B">
        <w:rPr>
          <w:rFonts w:ascii="黑体" w:eastAsia="黑体" w:hAnsi="黑体" w:cs="黑体" w:hint="eastAsia"/>
          <w:bCs/>
          <w:sz w:val="32"/>
          <w:szCs w:val="24"/>
        </w:rPr>
        <w:t>、2021年重点支持方向</w:t>
      </w:r>
    </w:p>
    <w:p w14:paraId="7E0C71F9" w14:textId="42B8CA47" w:rsidR="007B31DE" w:rsidRDefault="00417AA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（一）</w:t>
      </w:r>
      <w:r w:rsidR="0047631B">
        <w:rPr>
          <w:rFonts w:ascii="楷体_GB2312" w:eastAsia="楷体_GB2312" w:hAnsi="Times New Roman" w:hint="eastAsia"/>
          <w:b/>
          <w:bCs/>
          <w:sz w:val="32"/>
          <w:szCs w:val="32"/>
        </w:rPr>
        <w:t>人工智能方向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。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支持校企双方开展深化人工智能内涵研究，构建基础理论人才与“人工智能+X”复合型人才并重的培养体系，探索</w:t>
      </w:r>
      <w:r w:rsidR="00B66EFA">
        <w:rPr>
          <w:rFonts w:ascii="仿宋_GB2312" w:eastAsia="仿宋_GB2312" w:hAnsi="仿宋_GB2312" w:cs="仿宋_GB2312" w:hint="eastAsia"/>
          <w:sz w:val="32"/>
          <w:szCs w:val="24"/>
        </w:rPr>
        <w:t>与产业发展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深度融合的人工智能专业及密切相关专业的教学内容、课程</w:t>
      </w:r>
      <w:r w:rsidR="00BA7087">
        <w:rPr>
          <w:rFonts w:ascii="仿宋_GB2312" w:eastAsia="仿宋_GB2312" w:hAnsi="仿宋_GB2312" w:cs="仿宋_GB2312" w:hint="eastAsia"/>
          <w:sz w:val="32"/>
          <w:szCs w:val="24"/>
        </w:rPr>
        <w:t>教材</w:t>
      </w:r>
      <w:r w:rsidR="00F5603A">
        <w:rPr>
          <w:rFonts w:ascii="仿宋_GB2312" w:eastAsia="仿宋_GB2312" w:hAnsi="仿宋_GB2312" w:cs="仿宋_GB2312" w:hint="eastAsia"/>
          <w:sz w:val="32"/>
          <w:szCs w:val="24"/>
        </w:rPr>
        <w:t>建设</w:t>
      </w:r>
      <w:r w:rsidR="00E51AEC">
        <w:rPr>
          <w:rFonts w:ascii="仿宋_GB2312" w:eastAsia="仿宋_GB2312" w:hAnsi="仿宋_GB2312" w:cs="仿宋_GB2312" w:hint="eastAsia"/>
          <w:sz w:val="32"/>
          <w:szCs w:val="24"/>
        </w:rPr>
        <w:t>、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师资培训及创新创业</w:t>
      </w:r>
      <w:r w:rsidR="0047631B">
        <w:rPr>
          <w:rFonts w:ascii="仿宋_GB2312" w:eastAsia="仿宋_GB2312" w:hAnsi="仿宋_GB2312" w:cs="仿宋_GB2312"/>
          <w:sz w:val="32"/>
          <w:szCs w:val="24"/>
        </w:rPr>
        <w:t>教育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改革</w:t>
      </w:r>
      <w:r w:rsidR="0047631B">
        <w:rPr>
          <w:rFonts w:ascii="仿宋_GB2312" w:eastAsia="仿宋_GB2312" w:hAnsi="仿宋_GB2312" w:cs="仿宋_GB2312"/>
          <w:sz w:val="32"/>
          <w:szCs w:val="24"/>
        </w:rPr>
        <w:t>。支持在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机器人、智能制造、智能车辆等</w:t>
      </w:r>
      <w:r w:rsidR="0047631B">
        <w:rPr>
          <w:rFonts w:ascii="仿宋_GB2312" w:eastAsia="仿宋_GB2312" w:hAnsi="仿宋_GB2312" w:cs="仿宋_GB2312"/>
          <w:sz w:val="32"/>
          <w:szCs w:val="24"/>
        </w:rPr>
        <w:t>方向积极开展合作研究，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培养精通机器人基础理论和专业知识的重创新、</w:t>
      </w:r>
      <w:proofErr w:type="gramStart"/>
      <w:r w:rsidR="0047631B">
        <w:rPr>
          <w:rFonts w:ascii="仿宋_GB2312" w:eastAsia="仿宋_GB2312" w:hAnsi="仿宋_GB2312" w:cs="仿宋_GB2312" w:hint="eastAsia"/>
          <w:sz w:val="32"/>
          <w:szCs w:val="24"/>
        </w:rPr>
        <w:t>善实践</w:t>
      </w:r>
      <w:proofErr w:type="gramEnd"/>
      <w:r w:rsidR="0047631B">
        <w:rPr>
          <w:rFonts w:ascii="仿宋_GB2312" w:eastAsia="仿宋_GB2312" w:hAnsi="仿宋_GB2312" w:cs="仿宋_GB2312" w:hint="eastAsia"/>
          <w:sz w:val="32"/>
          <w:szCs w:val="24"/>
        </w:rPr>
        <w:t>的复合型人才</w:t>
      </w:r>
      <w:r w:rsidR="00875567">
        <w:rPr>
          <w:rFonts w:ascii="仿宋_GB2312" w:eastAsia="仿宋_GB2312" w:hAnsi="仿宋_GB2312" w:cs="仿宋_GB2312" w:hint="eastAsia"/>
          <w:sz w:val="32"/>
          <w:szCs w:val="24"/>
        </w:rPr>
        <w:t>，以及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从事智能设计、制造、服务的交叉融合型工程技术人才，着力提升人工智能各领域人才培养水平，为我国抢占世界科技前沿，实现引领性原创成果的重大突破，提供更加</w:t>
      </w:r>
      <w:r w:rsidR="00811A9E">
        <w:rPr>
          <w:rFonts w:ascii="仿宋_GB2312" w:eastAsia="仿宋_GB2312" w:hAnsi="仿宋_GB2312" w:cs="仿宋_GB2312" w:hint="eastAsia"/>
          <w:sz w:val="32"/>
          <w:szCs w:val="24"/>
        </w:rPr>
        <w:t>坚实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的人才支撑。</w:t>
      </w:r>
    </w:p>
    <w:p w14:paraId="7E0C71FB" w14:textId="76E9CAB5" w:rsidR="007B31DE" w:rsidRDefault="00417AA4">
      <w:pPr>
        <w:pStyle w:val="a3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（二）</w:t>
      </w:r>
      <w:r w:rsidR="0047631B">
        <w:rPr>
          <w:rFonts w:ascii="楷体_GB2312" w:eastAsia="楷体_GB2312" w:hAnsi="Times New Roman" w:hint="eastAsia"/>
          <w:b/>
          <w:bCs/>
          <w:sz w:val="32"/>
          <w:szCs w:val="32"/>
        </w:rPr>
        <w:t>数字经济、信息产业方向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。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培养高水平、快速适应数字产业化要求的信息技术人才，发展数字经济，推动数字产业化，为建设数字中国提供支撑。</w:t>
      </w:r>
      <w:r w:rsidR="00F84597"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大数据、云计算、物联网、网络空间安全、区块链、5G通信</w:t>
      </w:r>
      <w:r w:rsidR="0072036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93925">
        <w:rPr>
          <w:rFonts w:ascii="仿宋_GB2312" w:eastAsia="仿宋_GB2312" w:hAnsi="仿宋_GB2312" w:cs="仿宋_GB2312" w:hint="eastAsia"/>
          <w:sz w:val="32"/>
          <w:szCs w:val="32"/>
        </w:rPr>
        <w:t>集成电路、</w:t>
      </w:r>
      <w:r w:rsidR="00B84859">
        <w:rPr>
          <w:rFonts w:ascii="仿宋_GB2312" w:eastAsia="仿宋_GB2312" w:hAnsi="仿宋_GB2312" w:cs="仿宋_GB2312" w:hint="eastAsia"/>
          <w:sz w:val="32"/>
          <w:szCs w:val="32"/>
        </w:rPr>
        <w:t>基础核心软件</w:t>
      </w:r>
      <w:r w:rsidR="0062321A">
        <w:rPr>
          <w:rFonts w:ascii="仿宋_GB2312" w:eastAsia="仿宋_GB2312" w:hAnsi="仿宋_GB2312" w:cs="仿宋_GB2312" w:hint="eastAsia"/>
          <w:sz w:val="32"/>
          <w:szCs w:val="32"/>
        </w:rPr>
        <w:t>、服务科学与工程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B84859">
        <w:rPr>
          <w:rFonts w:ascii="仿宋_GB2312" w:eastAsia="仿宋_GB2312" w:hAnsi="仿宋_GB2312" w:cs="仿宋_GB2312" w:hint="eastAsia"/>
          <w:sz w:val="32"/>
          <w:szCs w:val="32"/>
        </w:rPr>
        <w:t>信息技术领域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新工科专业</w:t>
      </w:r>
      <w:r w:rsidR="00F84597">
        <w:rPr>
          <w:rFonts w:ascii="仿宋_GB2312" w:eastAsia="仿宋_GB2312" w:hAnsi="仿宋_GB2312" w:cs="仿宋_GB2312" w:hint="eastAsia"/>
          <w:sz w:val="32"/>
          <w:szCs w:val="32"/>
        </w:rPr>
        <w:t>建设，</w:t>
      </w:r>
      <w:r w:rsidR="009624F2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 w:rsidR="009624F2">
        <w:rPr>
          <w:rFonts w:ascii="仿宋_GB2312" w:eastAsia="仿宋_GB2312" w:hAnsi="仿宋_GB2312" w:cs="仿宋_GB2312" w:hint="eastAsia"/>
          <w:sz w:val="32"/>
          <w:szCs w:val="32"/>
        </w:rPr>
        <w:t>及教学资源建设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624F2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4A2EEB">
        <w:rPr>
          <w:rFonts w:ascii="仿宋_GB2312" w:eastAsia="仿宋_GB2312" w:hAnsi="仿宋_GB2312" w:cs="仿宋_GB2312" w:hint="eastAsia"/>
          <w:sz w:val="32"/>
          <w:szCs w:val="32"/>
        </w:rPr>
        <w:t>师资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培训，</w:t>
      </w:r>
      <w:r w:rsidR="009624F2">
        <w:rPr>
          <w:rFonts w:ascii="仿宋_GB2312" w:eastAsia="仿宋_GB2312" w:hAnsi="仿宋_GB2312" w:cs="仿宋_GB2312" w:hint="eastAsia"/>
          <w:sz w:val="32"/>
          <w:szCs w:val="32"/>
        </w:rPr>
        <w:t>创新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人才培养模式。</w:t>
      </w:r>
      <w:r w:rsidR="00360EA5">
        <w:rPr>
          <w:rFonts w:ascii="仿宋_GB2312" w:eastAsia="仿宋_GB2312" w:hAnsi="仿宋_GB2312" w:cs="仿宋_GB2312" w:hint="eastAsia"/>
          <w:sz w:val="32"/>
          <w:szCs w:val="32"/>
        </w:rPr>
        <w:t>校企共建信息技术领域</w:t>
      </w:r>
      <w:proofErr w:type="gramStart"/>
      <w:r w:rsidR="00360EA5">
        <w:rPr>
          <w:rFonts w:ascii="仿宋_GB2312" w:eastAsia="仿宋_GB2312" w:hAnsi="仿宋_GB2312" w:cs="仿宋_GB2312" w:hint="eastAsia"/>
          <w:sz w:val="32"/>
          <w:szCs w:val="32"/>
        </w:rPr>
        <w:t>通识类课程</w:t>
      </w:r>
      <w:proofErr w:type="gramEnd"/>
      <w:r w:rsidR="00360EA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提高传统产业人才信息技术素养。</w:t>
      </w:r>
    </w:p>
    <w:p w14:paraId="1DFA5857" w14:textId="1B32E434" w:rsidR="00170D3E" w:rsidRDefault="00417AA4">
      <w:pPr>
        <w:pStyle w:val="a3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（三）</w:t>
      </w:r>
      <w:r w:rsidR="001D3D0B" w:rsidRPr="001D3D0B">
        <w:rPr>
          <w:rFonts w:ascii="楷体_GB2312" w:eastAsia="楷体_GB2312" w:hAnsi="Times New Roman" w:hint="eastAsia"/>
          <w:b/>
          <w:bCs/>
          <w:sz w:val="32"/>
          <w:szCs w:val="32"/>
        </w:rPr>
        <w:t>机器人与装备制造方向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。</w:t>
      </w:r>
      <w:r w:rsidR="00894973">
        <w:rPr>
          <w:rFonts w:ascii="仿宋_GB2312" w:eastAsia="仿宋_GB2312" w:hAnsi="仿宋_GB2312" w:cs="仿宋_GB2312" w:hint="eastAsia"/>
          <w:sz w:val="32"/>
          <w:szCs w:val="24"/>
        </w:rPr>
        <w:t>围绕制造强国战略</w:t>
      </w:r>
      <w:r w:rsidR="00D27BF7">
        <w:rPr>
          <w:rFonts w:ascii="仿宋_GB2312" w:eastAsia="仿宋_GB2312" w:hAnsi="仿宋_GB2312" w:cs="仿宋_GB2312" w:hint="eastAsia"/>
          <w:sz w:val="32"/>
          <w:szCs w:val="24"/>
        </w:rPr>
        <w:t>实施</w:t>
      </w:r>
      <w:r w:rsidR="00894973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DD47D6" w:rsidRPr="00DD47D6">
        <w:rPr>
          <w:rFonts w:ascii="仿宋_GB2312" w:eastAsia="仿宋_GB2312" w:hAnsi="仿宋_GB2312" w:cs="仿宋_GB2312" w:hint="eastAsia"/>
          <w:sz w:val="32"/>
          <w:szCs w:val="24"/>
        </w:rPr>
        <w:t>推动新一代信息技术与制造技术深度融合</w:t>
      </w:r>
      <w:r w:rsidR="00DD47D6">
        <w:rPr>
          <w:rFonts w:ascii="仿宋_GB2312" w:eastAsia="仿宋_GB2312" w:hAnsi="仿宋_GB2312" w:cs="仿宋_GB2312" w:hint="eastAsia"/>
          <w:sz w:val="32"/>
          <w:szCs w:val="24"/>
        </w:rPr>
        <w:t>，加快</w:t>
      </w:r>
      <w:r w:rsidR="00836332">
        <w:rPr>
          <w:rFonts w:ascii="仿宋_GB2312" w:eastAsia="仿宋_GB2312" w:hAnsi="仿宋_GB2312" w:cs="仿宋_GB2312" w:hint="eastAsia"/>
          <w:sz w:val="32"/>
          <w:szCs w:val="24"/>
        </w:rPr>
        <w:t>培养</w:t>
      </w:r>
      <w:r w:rsidR="00DD47D6">
        <w:rPr>
          <w:rFonts w:ascii="仿宋_GB2312" w:eastAsia="仿宋_GB2312" w:hAnsi="仿宋_GB2312" w:cs="仿宋_GB2312" w:hint="eastAsia"/>
          <w:sz w:val="32"/>
          <w:szCs w:val="24"/>
        </w:rPr>
        <w:t>机器人和智能装备领域</w:t>
      </w:r>
      <w:r w:rsidR="00E16F0F">
        <w:rPr>
          <w:rFonts w:ascii="仿宋_GB2312" w:eastAsia="仿宋_GB2312" w:hAnsi="仿宋_GB2312" w:cs="仿宋_GB2312" w:hint="eastAsia"/>
          <w:sz w:val="32"/>
          <w:szCs w:val="24"/>
        </w:rPr>
        <w:t>复合型、</w:t>
      </w:r>
      <w:r w:rsidR="00CF75BF">
        <w:rPr>
          <w:rFonts w:ascii="仿宋_GB2312" w:eastAsia="仿宋_GB2312" w:hAnsi="仿宋_GB2312" w:cs="仿宋_GB2312" w:hint="eastAsia"/>
          <w:sz w:val="32"/>
          <w:szCs w:val="24"/>
        </w:rPr>
        <w:t>应用型、创新性</w:t>
      </w:r>
      <w:r w:rsidR="00DD47D6">
        <w:rPr>
          <w:rFonts w:ascii="仿宋_GB2312" w:eastAsia="仿宋_GB2312" w:hAnsi="仿宋_GB2312" w:cs="仿宋_GB2312" w:hint="eastAsia"/>
          <w:sz w:val="32"/>
          <w:szCs w:val="24"/>
        </w:rPr>
        <w:t>人才。</w:t>
      </w:r>
      <w:r w:rsidR="00CF75BF">
        <w:rPr>
          <w:rFonts w:ascii="仿宋_GB2312" w:eastAsia="仿宋_GB2312" w:hAnsi="仿宋_GB2312" w:cs="仿宋_GB2312" w:hint="eastAsia"/>
          <w:sz w:val="32"/>
          <w:szCs w:val="24"/>
        </w:rPr>
        <w:t>重点支持</w:t>
      </w:r>
      <w:r w:rsidR="00607666">
        <w:rPr>
          <w:rFonts w:ascii="仿宋_GB2312" w:eastAsia="仿宋_GB2312" w:hAnsi="仿宋_GB2312" w:cs="仿宋_GB2312" w:hint="eastAsia"/>
          <w:sz w:val="32"/>
          <w:szCs w:val="24"/>
        </w:rPr>
        <w:t>工</w:t>
      </w:r>
      <w:r w:rsidR="00607666">
        <w:rPr>
          <w:rFonts w:ascii="仿宋_GB2312" w:eastAsia="仿宋_GB2312" w:hAnsi="仿宋_GB2312" w:cs="仿宋_GB2312" w:hint="eastAsia"/>
          <w:sz w:val="32"/>
          <w:szCs w:val="24"/>
        </w:rPr>
        <w:lastRenderedPageBreak/>
        <w:t>业机器人、服务机器</w:t>
      </w:r>
      <w:r w:rsidR="00863940">
        <w:rPr>
          <w:rFonts w:ascii="仿宋_GB2312" w:eastAsia="仿宋_GB2312" w:hAnsi="仿宋_GB2312" w:cs="仿宋_GB2312" w:hint="eastAsia"/>
          <w:sz w:val="32"/>
          <w:szCs w:val="24"/>
        </w:rPr>
        <w:t>人、智能机器人</w:t>
      </w:r>
      <w:r w:rsidR="00B57830">
        <w:rPr>
          <w:rFonts w:ascii="仿宋_GB2312" w:eastAsia="仿宋_GB2312" w:hAnsi="仿宋_GB2312" w:cs="仿宋_GB2312" w:hint="eastAsia"/>
          <w:sz w:val="32"/>
          <w:szCs w:val="24"/>
        </w:rPr>
        <w:t>及</w:t>
      </w:r>
      <w:r w:rsidR="00170D3E">
        <w:rPr>
          <w:rFonts w:ascii="仿宋_GB2312" w:eastAsia="仿宋_GB2312" w:hAnsi="仿宋_GB2312" w:cs="仿宋_GB2312" w:hint="eastAsia"/>
          <w:sz w:val="32"/>
          <w:szCs w:val="24"/>
        </w:rPr>
        <w:t>航空装备、轨道交通装备、海洋工程装备、</w:t>
      </w:r>
      <w:r w:rsidR="008C5B95" w:rsidRPr="00CE17A8">
        <w:rPr>
          <w:rFonts w:ascii="仿宋_GB2312" w:eastAsia="仿宋_GB2312" w:hAnsi="仿宋_GB2312" w:cs="仿宋_GB2312" w:hint="eastAsia"/>
          <w:sz w:val="32"/>
          <w:szCs w:val="24"/>
        </w:rPr>
        <w:t>卫星及其应用产业</w:t>
      </w:r>
      <w:r w:rsidR="00B57830">
        <w:rPr>
          <w:rFonts w:ascii="仿宋_GB2312" w:eastAsia="仿宋_GB2312" w:hAnsi="仿宋_GB2312" w:cs="仿宋_GB2312" w:hint="eastAsia"/>
          <w:sz w:val="32"/>
          <w:szCs w:val="24"/>
        </w:rPr>
        <w:t>、</w:t>
      </w:r>
      <w:r w:rsidR="00695B5D" w:rsidRPr="00CE17A8">
        <w:rPr>
          <w:rFonts w:ascii="仿宋_GB2312" w:eastAsia="仿宋_GB2312" w:hAnsi="仿宋_GB2312" w:cs="仿宋_GB2312" w:hint="eastAsia"/>
          <w:sz w:val="32"/>
          <w:szCs w:val="24"/>
        </w:rPr>
        <w:t>智能制造装备</w:t>
      </w:r>
      <w:r w:rsidR="002D3526">
        <w:rPr>
          <w:rFonts w:ascii="仿宋_GB2312" w:eastAsia="仿宋_GB2312" w:hAnsi="仿宋_GB2312" w:cs="仿宋_GB2312" w:hint="eastAsia"/>
          <w:sz w:val="32"/>
          <w:szCs w:val="24"/>
        </w:rPr>
        <w:t>等领域</w:t>
      </w:r>
      <w:r w:rsidR="00CB1E32">
        <w:rPr>
          <w:rFonts w:ascii="仿宋_GB2312" w:eastAsia="仿宋_GB2312" w:hAnsi="仿宋_GB2312" w:cs="仿宋_GB2312" w:hint="eastAsia"/>
          <w:sz w:val="32"/>
          <w:szCs w:val="24"/>
        </w:rPr>
        <w:t>课程和教学</w:t>
      </w:r>
      <w:r w:rsidR="003D18AB">
        <w:rPr>
          <w:rFonts w:ascii="仿宋_GB2312" w:eastAsia="仿宋_GB2312" w:hAnsi="仿宋_GB2312" w:cs="仿宋_GB2312" w:hint="eastAsia"/>
          <w:sz w:val="32"/>
          <w:szCs w:val="24"/>
        </w:rPr>
        <w:t>资源建设</w:t>
      </w:r>
      <w:r w:rsidR="00695B5D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7C7ABA">
        <w:rPr>
          <w:rFonts w:ascii="仿宋_GB2312" w:eastAsia="仿宋_GB2312" w:hAnsi="仿宋_GB2312" w:cs="仿宋_GB2312" w:hint="eastAsia"/>
          <w:sz w:val="32"/>
          <w:szCs w:val="24"/>
        </w:rPr>
        <w:t>构建</w:t>
      </w:r>
      <w:r w:rsidR="00474DFA">
        <w:rPr>
          <w:rFonts w:ascii="仿宋_GB2312" w:eastAsia="仿宋_GB2312" w:hAnsi="仿宋_GB2312" w:cs="仿宋_GB2312" w:hint="eastAsia"/>
          <w:sz w:val="32"/>
          <w:szCs w:val="24"/>
        </w:rPr>
        <w:t>适合产业发展需要的人才培养体系，</w:t>
      </w:r>
      <w:r w:rsidR="000E7C77">
        <w:rPr>
          <w:rFonts w:ascii="仿宋_GB2312" w:eastAsia="仿宋_GB2312" w:hAnsi="仿宋_GB2312" w:cs="仿宋_GB2312" w:hint="eastAsia"/>
          <w:sz w:val="32"/>
          <w:szCs w:val="24"/>
        </w:rPr>
        <w:t>加快</w:t>
      </w:r>
      <w:r w:rsidR="00B1514F">
        <w:rPr>
          <w:rFonts w:ascii="仿宋_GB2312" w:eastAsia="仿宋_GB2312" w:hAnsi="仿宋_GB2312" w:cs="仿宋_GB2312" w:hint="eastAsia"/>
          <w:sz w:val="32"/>
          <w:szCs w:val="24"/>
        </w:rPr>
        <w:t>更新教学内容</w:t>
      </w:r>
      <w:r w:rsidR="003F2A05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C44A45">
        <w:rPr>
          <w:rFonts w:ascii="仿宋_GB2312" w:eastAsia="仿宋_GB2312" w:hAnsi="仿宋_GB2312" w:cs="仿宋_GB2312" w:hint="eastAsia"/>
          <w:sz w:val="32"/>
          <w:szCs w:val="24"/>
        </w:rPr>
        <w:t>建设</w:t>
      </w:r>
      <w:r w:rsidR="003F2A05">
        <w:rPr>
          <w:rFonts w:ascii="仿宋_GB2312" w:eastAsia="仿宋_GB2312" w:hAnsi="仿宋_GB2312" w:cs="仿宋_GB2312" w:hint="eastAsia"/>
          <w:sz w:val="32"/>
          <w:szCs w:val="24"/>
        </w:rPr>
        <w:t>实</w:t>
      </w:r>
      <w:proofErr w:type="gramStart"/>
      <w:r w:rsidR="003F2A05">
        <w:rPr>
          <w:rFonts w:ascii="仿宋_GB2312" w:eastAsia="仿宋_GB2312" w:hAnsi="仿宋_GB2312" w:cs="仿宋_GB2312" w:hint="eastAsia"/>
          <w:sz w:val="32"/>
          <w:szCs w:val="24"/>
        </w:rPr>
        <w:t>训环境</w:t>
      </w:r>
      <w:proofErr w:type="gramEnd"/>
      <w:r w:rsidR="00C44A45">
        <w:rPr>
          <w:rFonts w:ascii="仿宋_GB2312" w:eastAsia="仿宋_GB2312" w:hAnsi="仿宋_GB2312" w:cs="仿宋_GB2312" w:hint="eastAsia"/>
          <w:sz w:val="32"/>
          <w:szCs w:val="24"/>
        </w:rPr>
        <w:t>及</w:t>
      </w:r>
      <w:r w:rsidR="003F2A05">
        <w:rPr>
          <w:rFonts w:ascii="仿宋_GB2312" w:eastAsia="仿宋_GB2312" w:hAnsi="仿宋_GB2312" w:cs="仿宋_GB2312" w:hint="eastAsia"/>
          <w:sz w:val="32"/>
          <w:szCs w:val="24"/>
        </w:rPr>
        <w:t>实践基地</w:t>
      </w:r>
      <w:r w:rsidR="00C44A45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057C7F">
        <w:rPr>
          <w:rFonts w:ascii="仿宋_GB2312" w:eastAsia="仿宋_GB2312" w:hAnsi="仿宋_GB2312" w:cs="仿宋_GB2312" w:hint="eastAsia"/>
          <w:sz w:val="32"/>
          <w:szCs w:val="24"/>
        </w:rPr>
        <w:t>鼓励</w:t>
      </w:r>
      <w:r w:rsidR="00A4763B">
        <w:rPr>
          <w:rFonts w:ascii="仿宋_GB2312" w:eastAsia="仿宋_GB2312" w:hAnsi="仿宋_GB2312" w:cs="仿宋_GB2312" w:hint="eastAsia"/>
          <w:sz w:val="32"/>
          <w:szCs w:val="24"/>
        </w:rPr>
        <w:t>通过</w:t>
      </w:r>
      <w:r w:rsidR="00057C7F">
        <w:rPr>
          <w:rFonts w:ascii="仿宋_GB2312" w:eastAsia="仿宋_GB2312" w:hAnsi="仿宋_GB2312" w:cs="仿宋_GB2312" w:hint="eastAsia"/>
          <w:sz w:val="32"/>
          <w:szCs w:val="24"/>
        </w:rPr>
        <w:t>虚拟仿真</w:t>
      </w:r>
      <w:r w:rsidR="00FB216A">
        <w:rPr>
          <w:rFonts w:ascii="仿宋_GB2312" w:eastAsia="仿宋_GB2312" w:hAnsi="仿宋_GB2312" w:cs="仿宋_GB2312" w:hint="eastAsia"/>
          <w:sz w:val="32"/>
          <w:szCs w:val="24"/>
        </w:rPr>
        <w:t>方式构建</w:t>
      </w:r>
      <w:r w:rsidR="00474DFA">
        <w:rPr>
          <w:rFonts w:ascii="仿宋_GB2312" w:eastAsia="仿宋_GB2312" w:hAnsi="仿宋_GB2312" w:cs="仿宋_GB2312" w:hint="eastAsia"/>
          <w:sz w:val="32"/>
          <w:szCs w:val="24"/>
        </w:rPr>
        <w:t>相关</w:t>
      </w:r>
      <w:r w:rsidR="00FB216A">
        <w:rPr>
          <w:rFonts w:ascii="仿宋_GB2312" w:eastAsia="仿宋_GB2312" w:hAnsi="仿宋_GB2312" w:cs="仿宋_GB2312" w:hint="eastAsia"/>
          <w:sz w:val="32"/>
          <w:szCs w:val="24"/>
        </w:rPr>
        <w:t>实验环境</w:t>
      </w:r>
      <w:r w:rsidR="00057C7F">
        <w:rPr>
          <w:rFonts w:ascii="仿宋_GB2312" w:eastAsia="仿宋_GB2312" w:hAnsi="仿宋_GB2312" w:cs="仿宋_GB2312" w:hint="eastAsia"/>
          <w:sz w:val="32"/>
          <w:szCs w:val="24"/>
        </w:rPr>
        <w:t>。</w:t>
      </w:r>
    </w:p>
    <w:p w14:paraId="7E0C71FD" w14:textId="4B22DBA5" w:rsidR="007B31DE" w:rsidRDefault="00417AA4" w:rsidP="00906704">
      <w:pPr>
        <w:pStyle w:val="a3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（四）</w:t>
      </w:r>
      <w:r w:rsidR="0047631B">
        <w:rPr>
          <w:rFonts w:ascii="楷体_GB2312" w:eastAsia="楷体_GB2312" w:hAnsi="Times New Roman" w:hint="eastAsia"/>
          <w:b/>
          <w:bCs/>
          <w:sz w:val="32"/>
          <w:szCs w:val="32"/>
        </w:rPr>
        <w:t>新能源方向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。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围绕国家大力发展储能技术的迫切需求，支持企业积极参与学校专业规划、人才培养方案制定、教材开发、教学设计、课程设置、实习实训</w:t>
      </w:r>
      <w:r w:rsidR="00D76A8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47631B">
        <w:rPr>
          <w:rFonts w:ascii="仿宋_GB2312" w:eastAsia="仿宋_GB2312" w:hAnsi="仿宋_GB2312" w:cs="仿宋_GB2312" w:hint="eastAsia"/>
          <w:sz w:val="32"/>
          <w:szCs w:val="32"/>
        </w:rPr>
        <w:t>，促进企业需求融入人才培养环节，开设相关专业核心课程群，探索面向企业真实生产环境的任务式培养模式，加强学生实习基地建设和产教融合师资队伍建设。</w:t>
      </w:r>
    </w:p>
    <w:p w14:paraId="7E0C71FF" w14:textId="65C29304" w:rsidR="007B31DE" w:rsidRDefault="00417AA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（五）</w:t>
      </w:r>
      <w:r w:rsidR="0047631B">
        <w:rPr>
          <w:rFonts w:ascii="楷体_GB2312" w:eastAsia="楷体_GB2312" w:hAnsi="Times New Roman" w:hint="eastAsia"/>
          <w:b/>
          <w:bCs/>
          <w:sz w:val="32"/>
          <w:szCs w:val="32"/>
        </w:rPr>
        <w:t>智能农业方向</w:t>
      </w:r>
      <w:r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以场站为依托开展智能农业专业、实践教学平台建设，针对当前农业高校人才培养与农业产业人才需求脱节问题，创建一批“建在产区、服务产业、长期坚持、国内一流、功能多样”的实践育人资源，形成多学科参与、专兼结合、校地结合的高水平科技推广实践教学团队，培养能掌握并运用物联网、大数据和人工智能等现代信息技术，从事智慧农机和智慧农业系统研发与应用的专业人才。</w:t>
      </w:r>
    </w:p>
    <w:p w14:paraId="7E0C7201" w14:textId="121E7F6B" w:rsidR="007B31DE" w:rsidRDefault="00417AA4">
      <w:pPr>
        <w:spacing w:line="560" w:lineRule="exact"/>
        <w:ind w:firstLineChars="200" w:firstLine="643"/>
        <w:rPr>
          <w:rFonts w:ascii="楷体_GB2312" w:eastAsia="楷体_GB2312" w:hAnsi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（六）</w:t>
      </w:r>
      <w:r w:rsidR="0047631B">
        <w:rPr>
          <w:rFonts w:ascii="楷体_GB2312" w:eastAsia="楷体_GB2312" w:hAnsi="Times New Roman" w:hint="eastAsia"/>
          <w:b/>
          <w:bCs/>
          <w:sz w:val="32"/>
          <w:szCs w:val="32"/>
        </w:rPr>
        <w:t>智能医学方向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。</w:t>
      </w:r>
      <w:r w:rsidR="00C12CA8">
        <w:rPr>
          <w:rFonts w:ascii="仿宋_GB2312" w:eastAsia="仿宋_GB2312" w:hAnsi="仿宋_GB2312" w:cs="仿宋_GB2312" w:hint="eastAsia"/>
          <w:sz w:val="32"/>
          <w:szCs w:val="24"/>
        </w:rPr>
        <w:t>鼓励企业支持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智能医学</w:t>
      </w:r>
      <w:r w:rsidR="00C12CA8">
        <w:rPr>
          <w:rFonts w:ascii="仿宋_GB2312" w:eastAsia="仿宋_GB2312" w:hAnsi="仿宋_GB2312" w:cs="仿宋_GB2312" w:hint="eastAsia"/>
          <w:sz w:val="32"/>
          <w:szCs w:val="24"/>
        </w:rPr>
        <w:t>领域相关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专业</w:t>
      </w:r>
      <w:r w:rsidR="00C12CA8">
        <w:rPr>
          <w:rFonts w:ascii="仿宋_GB2312" w:eastAsia="仿宋_GB2312" w:hAnsi="仿宋_GB2312" w:cs="仿宋_GB2312" w:hint="eastAsia"/>
          <w:sz w:val="32"/>
          <w:szCs w:val="24"/>
        </w:rPr>
        <w:t>建设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，培养从事智慧医疗与远程医疗、智能医学影像和智能诊断、智能医学仪器及手术机器人、</w:t>
      </w:r>
      <w:r w:rsidR="009C0334">
        <w:rPr>
          <w:rFonts w:ascii="仿宋_GB2312" w:eastAsia="仿宋_GB2312" w:hAnsi="仿宋_GB2312" w:cs="仿宋_GB2312" w:hint="eastAsia"/>
          <w:sz w:val="32"/>
          <w:szCs w:val="24"/>
        </w:rPr>
        <w:t>以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患者为中心的智能健康管理系统、智能药物挖掘与医学研究</w:t>
      </w:r>
      <w:r w:rsidR="00652A9D">
        <w:rPr>
          <w:rFonts w:ascii="仿宋_GB2312" w:eastAsia="仿宋_GB2312" w:hAnsi="仿宋_GB2312" w:cs="仿宋_GB2312" w:hint="eastAsia"/>
          <w:sz w:val="32"/>
          <w:szCs w:val="24"/>
        </w:rPr>
        <w:t>、病毒学及病原学</w:t>
      </w:r>
      <w:r w:rsidR="00CA039F">
        <w:rPr>
          <w:rFonts w:ascii="仿宋_GB2312" w:eastAsia="仿宋_GB2312" w:hAnsi="仿宋_GB2312" w:cs="仿宋_GB2312" w:hint="eastAsia"/>
          <w:sz w:val="32"/>
          <w:szCs w:val="24"/>
        </w:rPr>
        <w:t>研究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等前沿医学方向的高素质人才。</w:t>
      </w:r>
    </w:p>
    <w:p w14:paraId="7E0C7203" w14:textId="5E6791DF" w:rsidR="007B31DE" w:rsidRDefault="00417AA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lastRenderedPageBreak/>
        <w:t>（七）</w:t>
      </w:r>
      <w:r w:rsidR="0047631B">
        <w:rPr>
          <w:rFonts w:ascii="楷体_GB2312" w:eastAsia="楷体_GB2312" w:hAnsi="Times New Roman" w:hint="eastAsia"/>
          <w:b/>
          <w:bCs/>
          <w:sz w:val="32"/>
          <w:szCs w:val="32"/>
        </w:rPr>
        <w:t>新文科方向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。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鼓励高校和企业利用原有学科优势、师资优势、技术优势、资源优势开展跨领域、跨学科、跨媒介合作，推动新文科建设，在专业优化、课程提质、模式创新上开展研究工作，培养学生在注重传统文科知识积累的基础上，</w:t>
      </w:r>
      <w:r w:rsidR="00100F78">
        <w:rPr>
          <w:rFonts w:ascii="仿宋_GB2312" w:eastAsia="仿宋_GB2312" w:hAnsi="仿宋_GB2312" w:cs="仿宋_GB2312" w:hint="eastAsia"/>
          <w:sz w:val="32"/>
          <w:szCs w:val="24"/>
        </w:rPr>
        <w:t>运用互联网思维和创新思维</w:t>
      </w:r>
      <w:r w:rsidR="00F41433">
        <w:rPr>
          <w:rFonts w:ascii="仿宋_GB2312" w:eastAsia="仿宋_GB2312" w:hAnsi="仿宋_GB2312" w:cs="仿宋_GB2312" w:hint="eastAsia"/>
          <w:sz w:val="32"/>
          <w:szCs w:val="24"/>
        </w:rPr>
        <w:t>进行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多学科交叉和跨学科融合</w:t>
      </w:r>
      <w:r w:rsidR="00F41433">
        <w:rPr>
          <w:rFonts w:ascii="仿宋_GB2312" w:eastAsia="仿宋_GB2312" w:hAnsi="仿宋_GB2312" w:cs="仿宋_GB2312" w:hint="eastAsia"/>
          <w:sz w:val="32"/>
          <w:szCs w:val="24"/>
        </w:rPr>
        <w:t>的能力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，探索新文科建设的发展模式和有效途径，培养适应新时代要求的应用型</w:t>
      </w:r>
      <w:r w:rsidR="00F41433">
        <w:rPr>
          <w:rFonts w:ascii="仿宋_GB2312" w:eastAsia="仿宋_GB2312" w:hAnsi="仿宋_GB2312" w:cs="仿宋_GB2312" w:hint="eastAsia"/>
          <w:sz w:val="32"/>
          <w:szCs w:val="24"/>
        </w:rPr>
        <w:t>、</w:t>
      </w:r>
      <w:r w:rsidR="0047631B">
        <w:rPr>
          <w:rFonts w:ascii="仿宋_GB2312" w:eastAsia="仿宋_GB2312" w:hAnsi="仿宋_GB2312" w:cs="仿宋_GB2312" w:hint="eastAsia"/>
          <w:sz w:val="32"/>
          <w:szCs w:val="24"/>
        </w:rPr>
        <w:t>复合型文科人才。鼓励高校和企业支持中国政法实务大讲堂、中国新闻传播大讲堂、中国经济大讲堂、中国艺术大讲堂相关活动。</w:t>
      </w:r>
    </w:p>
    <w:p w14:paraId="7E0C7204" w14:textId="76262829" w:rsidR="007B31DE" w:rsidRPr="00215427" w:rsidRDefault="001D3D0B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24"/>
        </w:rPr>
      </w:pPr>
      <w:r w:rsidRPr="00215427">
        <w:rPr>
          <w:rFonts w:ascii="黑体" w:eastAsia="黑体" w:hAnsi="黑体" w:cs="仿宋_GB2312" w:hint="eastAsia"/>
          <w:sz w:val="32"/>
          <w:szCs w:val="24"/>
        </w:rPr>
        <w:t>四、</w:t>
      </w:r>
      <w:r w:rsidR="00215427" w:rsidRPr="00215427">
        <w:rPr>
          <w:rFonts w:ascii="黑体" w:eastAsia="黑体" w:hAnsi="黑体" w:cs="仿宋_GB2312" w:hint="eastAsia"/>
          <w:sz w:val="32"/>
          <w:szCs w:val="24"/>
        </w:rPr>
        <w:t>实施计划</w:t>
      </w:r>
      <w:r w:rsidR="009A74B0">
        <w:rPr>
          <w:rFonts w:ascii="黑体" w:eastAsia="黑体" w:hAnsi="黑体" w:cs="仿宋_GB2312" w:hint="eastAsia"/>
          <w:sz w:val="32"/>
          <w:szCs w:val="24"/>
        </w:rPr>
        <w:t>与保障措施</w:t>
      </w:r>
    </w:p>
    <w:p w14:paraId="06194E68" w14:textId="68E7A4F1" w:rsidR="00215427" w:rsidRDefault="009F6C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《导引》</w:t>
      </w:r>
      <w:r w:rsidR="002205F2">
        <w:rPr>
          <w:rFonts w:ascii="仿宋_GB2312" w:eastAsia="仿宋_GB2312" w:hAnsi="仿宋_GB2312" w:cs="仿宋_GB2312" w:hint="eastAsia"/>
          <w:sz w:val="32"/>
          <w:szCs w:val="24"/>
        </w:rPr>
        <w:t>为有关企业参加2021年教育部产学合作协同育人项目指南征集提供参考，</w:t>
      </w:r>
      <w:r w:rsidR="00546CF1">
        <w:rPr>
          <w:rFonts w:ascii="仿宋_GB2312" w:eastAsia="仿宋_GB2312" w:hAnsi="仿宋_GB2312" w:cs="仿宋_GB2312" w:hint="eastAsia"/>
          <w:sz w:val="32"/>
          <w:szCs w:val="24"/>
        </w:rPr>
        <w:t>与</w:t>
      </w:r>
      <w:r>
        <w:rPr>
          <w:rFonts w:ascii="仿宋_GB2312" w:eastAsia="仿宋_GB2312" w:hAnsi="仿宋_GB2312" w:cs="仿宋_GB2312" w:hint="eastAsia"/>
          <w:sz w:val="32"/>
          <w:szCs w:val="24"/>
        </w:rPr>
        <w:t>项目指南征集通知</w:t>
      </w:r>
      <w:r w:rsidR="00546CF1">
        <w:rPr>
          <w:rFonts w:ascii="仿宋_GB2312" w:eastAsia="仿宋_GB2312" w:hAnsi="仿宋_GB2312" w:cs="仿宋_GB2312" w:hint="eastAsia"/>
          <w:sz w:val="32"/>
          <w:szCs w:val="24"/>
        </w:rPr>
        <w:t>同时发布</w:t>
      </w:r>
      <w:r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546CF1">
        <w:rPr>
          <w:rFonts w:ascii="仿宋_GB2312" w:eastAsia="仿宋_GB2312" w:hAnsi="仿宋_GB2312" w:cs="仿宋_GB2312" w:hint="eastAsia"/>
          <w:sz w:val="32"/>
          <w:szCs w:val="24"/>
        </w:rPr>
        <w:t>适用于当年各批次项目指南征集。</w:t>
      </w:r>
      <w:r w:rsidR="00DC5FA9">
        <w:rPr>
          <w:rFonts w:ascii="仿宋_GB2312" w:eastAsia="仿宋_GB2312" w:hAnsi="仿宋_GB2312" w:cs="仿宋_GB2312" w:hint="eastAsia"/>
          <w:sz w:val="32"/>
          <w:szCs w:val="24"/>
        </w:rPr>
        <w:t>有关企业应根据</w:t>
      </w:r>
      <w:r w:rsidR="0085001C">
        <w:rPr>
          <w:rFonts w:ascii="仿宋_GB2312" w:eastAsia="仿宋_GB2312" w:hAnsi="仿宋_GB2312" w:cs="仿宋_GB2312" w:hint="eastAsia"/>
          <w:sz w:val="32"/>
          <w:szCs w:val="24"/>
        </w:rPr>
        <w:t>《导引》建议，</w:t>
      </w:r>
      <w:r w:rsidR="002C1302">
        <w:rPr>
          <w:rFonts w:ascii="仿宋_GB2312" w:eastAsia="仿宋_GB2312" w:hAnsi="仿宋_GB2312" w:cs="仿宋_GB2312" w:hint="eastAsia"/>
          <w:sz w:val="32"/>
          <w:szCs w:val="24"/>
        </w:rPr>
        <w:t>系统规划年度</w:t>
      </w:r>
      <w:r w:rsidR="00DD05D6">
        <w:rPr>
          <w:rFonts w:ascii="仿宋_GB2312" w:eastAsia="仿宋_GB2312" w:hAnsi="仿宋_GB2312" w:cs="仿宋_GB2312" w:hint="eastAsia"/>
          <w:sz w:val="32"/>
          <w:szCs w:val="24"/>
        </w:rPr>
        <w:t>项目</w:t>
      </w:r>
      <w:r w:rsidR="009D3B45">
        <w:rPr>
          <w:rFonts w:ascii="仿宋_GB2312" w:eastAsia="仿宋_GB2312" w:hAnsi="仿宋_GB2312" w:cs="仿宋_GB2312" w:hint="eastAsia"/>
          <w:sz w:val="32"/>
          <w:szCs w:val="24"/>
        </w:rPr>
        <w:t>实施计划</w:t>
      </w:r>
      <w:r w:rsidR="00DD05D6">
        <w:rPr>
          <w:rFonts w:ascii="仿宋_GB2312" w:eastAsia="仿宋_GB2312" w:hAnsi="仿宋_GB2312" w:cs="仿宋_GB2312" w:hint="eastAsia"/>
          <w:sz w:val="32"/>
          <w:szCs w:val="24"/>
        </w:rPr>
        <w:t>，增强项目指南</w:t>
      </w:r>
      <w:r w:rsidR="009B121F">
        <w:rPr>
          <w:rFonts w:ascii="仿宋_GB2312" w:eastAsia="仿宋_GB2312" w:hAnsi="仿宋_GB2312" w:cs="仿宋_GB2312" w:hint="eastAsia"/>
          <w:sz w:val="32"/>
          <w:szCs w:val="24"/>
        </w:rPr>
        <w:t>编制</w:t>
      </w:r>
      <w:r w:rsidR="00DD05D6">
        <w:rPr>
          <w:rFonts w:ascii="仿宋_GB2312" w:eastAsia="仿宋_GB2312" w:hAnsi="仿宋_GB2312" w:cs="仿宋_GB2312" w:hint="eastAsia"/>
          <w:sz w:val="32"/>
          <w:szCs w:val="24"/>
        </w:rPr>
        <w:t>的</w:t>
      </w:r>
      <w:r w:rsidR="00334E2D">
        <w:rPr>
          <w:rFonts w:ascii="仿宋_GB2312" w:eastAsia="仿宋_GB2312" w:hAnsi="仿宋_GB2312" w:cs="仿宋_GB2312" w:hint="eastAsia"/>
          <w:sz w:val="32"/>
          <w:szCs w:val="24"/>
        </w:rPr>
        <w:t>针对性、连续性、</w:t>
      </w:r>
      <w:r w:rsidR="009B121F">
        <w:rPr>
          <w:rFonts w:ascii="仿宋_GB2312" w:eastAsia="仿宋_GB2312" w:hAnsi="仿宋_GB2312" w:cs="仿宋_GB2312" w:hint="eastAsia"/>
          <w:sz w:val="32"/>
          <w:szCs w:val="24"/>
        </w:rPr>
        <w:t>准确</w:t>
      </w:r>
      <w:r w:rsidR="00334E2D">
        <w:rPr>
          <w:rFonts w:ascii="仿宋_GB2312" w:eastAsia="仿宋_GB2312" w:hAnsi="仿宋_GB2312" w:cs="仿宋_GB2312" w:hint="eastAsia"/>
          <w:sz w:val="32"/>
          <w:szCs w:val="24"/>
        </w:rPr>
        <w:t>性</w:t>
      </w:r>
      <w:r w:rsidR="00A626B7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0C4E6F">
        <w:rPr>
          <w:rFonts w:ascii="仿宋_GB2312" w:eastAsia="仿宋_GB2312" w:hAnsi="仿宋_GB2312" w:cs="仿宋_GB2312" w:hint="eastAsia"/>
          <w:sz w:val="32"/>
          <w:szCs w:val="24"/>
        </w:rPr>
        <w:t>聚焦关键重点领域人才培养，</w:t>
      </w:r>
      <w:r w:rsidR="009C2969">
        <w:rPr>
          <w:rFonts w:ascii="仿宋_GB2312" w:eastAsia="仿宋_GB2312" w:hAnsi="仿宋_GB2312" w:cs="仿宋_GB2312" w:hint="eastAsia"/>
          <w:sz w:val="32"/>
          <w:szCs w:val="24"/>
        </w:rPr>
        <w:t>并</w:t>
      </w:r>
      <w:r w:rsidR="002D7E45">
        <w:rPr>
          <w:rFonts w:ascii="仿宋_GB2312" w:eastAsia="仿宋_GB2312" w:hAnsi="仿宋_GB2312" w:cs="仿宋_GB2312" w:hint="eastAsia"/>
          <w:sz w:val="32"/>
          <w:szCs w:val="24"/>
        </w:rPr>
        <w:t>制定</w:t>
      </w:r>
      <w:r w:rsidR="008B4A0E">
        <w:rPr>
          <w:rFonts w:ascii="仿宋_GB2312" w:eastAsia="仿宋_GB2312" w:hAnsi="仿宋_GB2312" w:cs="仿宋_GB2312" w:hint="eastAsia"/>
          <w:sz w:val="32"/>
          <w:szCs w:val="24"/>
        </w:rPr>
        <w:t>合理、有效的</w:t>
      </w:r>
      <w:r w:rsidR="009C2969">
        <w:rPr>
          <w:rFonts w:ascii="仿宋_GB2312" w:eastAsia="仿宋_GB2312" w:hAnsi="仿宋_GB2312" w:cs="仿宋_GB2312" w:hint="eastAsia"/>
          <w:sz w:val="32"/>
          <w:szCs w:val="24"/>
        </w:rPr>
        <w:t>保障措施，确保项目按期、顺利、高质量实施。</w:t>
      </w:r>
    </w:p>
    <w:p w14:paraId="52C40BD8" w14:textId="46541105" w:rsidR="00215427" w:rsidRDefault="00417AA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" w:eastAsia="楷体" w:hAnsi="楷体" w:cs="仿宋_GB2312" w:hint="eastAsia"/>
          <w:b/>
          <w:bCs/>
          <w:sz w:val="32"/>
          <w:szCs w:val="24"/>
        </w:rPr>
        <w:t>（一）</w:t>
      </w:r>
      <w:r w:rsidR="00BD43BD" w:rsidRPr="00AF5D7B">
        <w:rPr>
          <w:rFonts w:ascii="楷体" w:eastAsia="楷体" w:hAnsi="楷体" w:cs="仿宋_GB2312" w:hint="eastAsia"/>
          <w:b/>
          <w:bCs/>
          <w:sz w:val="32"/>
          <w:szCs w:val="24"/>
        </w:rPr>
        <w:t>组织保障</w:t>
      </w:r>
      <w:r w:rsidR="00BD43BD"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="00311BA8">
        <w:rPr>
          <w:rFonts w:ascii="仿宋_GB2312" w:eastAsia="仿宋_GB2312" w:hAnsi="仿宋_GB2312" w:cs="仿宋_GB2312" w:hint="eastAsia"/>
          <w:sz w:val="32"/>
          <w:szCs w:val="24"/>
        </w:rPr>
        <w:t>企业</w:t>
      </w:r>
      <w:r w:rsidR="00E7197B">
        <w:rPr>
          <w:rFonts w:ascii="仿宋_GB2312" w:eastAsia="仿宋_GB2312" w:hAnsi="仿宋_GB2312" w:cs="仿宋_GB2312" w:hint="eastAsia"/>
          <w:sz w:val="32"/>
          <w:szCs w:val="24"/>
        </w:rPr>
        <w:t>须</w:t>
      </w:r>
      <w:r w:rsidR="00311BA8">
        <w:rPr>
          <w:rFonts w:ascii="仿宋_GB2312" w:eastAsia="仿宋_GB2312" w:hAnsi="仿宋_GB2312" w:cs="仿宋_GB2312" w:hint="eastAsia"/>
          <w:sz w:val="32"/>
          <w:szCs w:val="24"/>
        </w:rPr>
        <w:t>指定专人负责产学合作协同育人项目</w:t>
      </w:r>
      <w:r w:rsidR="00E650B2">
        <w:rPr>
          <w:rFonts w:ascii="仿宋_GB2312" w:eastAsia="仿宋_GB2312" w:hAnsi="仿宋_GB2312" w:cs="仿宋_GB2312" w:hint="eastAsia"/>
          <w:sz w:val="32"/>
          <w:szCs w:val="24"/>
        </w:rPr>
        <w:t>相关事宜</w:t>
      </w:r>
      <w:r w:rsidR="001B5FCA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967D04">
        <w:rPr>
          <w:rFonts w:ascii="仿宋_GB2312" w:eastAsia="仿宋_GB2312" w:hAnsi="仿宋_GB2312" w:cs="仿宋_GB2312" w:hint="eastAsia"/>
          <w:sz w:val="32"/>
          <w:szCs w:val="24"/>
        </w:rPr>
        <w:t>按照管理办法要求</w:t>
      </w:r>
      <w:r w:rsidR="00DA5CF4">
        <w:rPr>
          <w:rFonts w:ascii="仿宋_GB2312" w:eastAsia="仿宋_GB2312" w:hAnsi="仿宋_GB2312" w:cs="仿宋_GB2312" w:hint="eastAsia"/>
          <w:sz w:val="32"/>
          <w:szCs w:val="24"/>
        </w:rPr>
        <w:t>开展</w:t>
      </w:r>
      <w:r w:rsidR="00967D04">
        <w:rPr>
          <w:rFonts w:ascii="仿宋_GB2312" w:eastAsia="仿宋_GB2312" w:hAnsi="仿宋_GB2312" w:cs="仿宋_GB2312" w:hint="eastAsia"/>
          <w:sz w:val="32"/>
          <w:szCs w:val="24"/>
        </w:rPr>
        <w:t>指南解读、</w:t>
      </w:r>
      <w:r w:rsidR="00DA5CF4">
        <w:rPr>
          <w:rFonts w:ascii="仿宋_GB2312" w:eastAsia="仿宋_GB2312" w:hAnsi="仿宋_GB2312" w:cs="仿宋_GB2312" w:hint="eastAsia"/>
          <w:sz w:val="32"/>
          <w:szCs w:val="24"/>
        </w:rPr>
        <w:t>项目咨询、合作对接、</w:t>
      </w:r>
      <w:r w:rsidR="009262EB">
        <w:rPr>
          <w:rFonts w:ascii="仿宋_GB2312" w:eastAsia="仿宋_GB2312" w:hAnsi="仿宋_GB2312" w:cs="仿宋_GB2312" w:hint="eastAsia"/>
          <w:sz w:val="32"/>
          <w:szCs w:val="24"/>
        </w:rPr>
        <w:t>项目实施管理等工作。</w:t>
      </w:r>
    </w:p>
    <w:p w14:paraId="04DF9378" w14:textId="221DD412" w:rsidR="00F92B48" w:rsidRDefault="00417AA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" w:eastAsia="楷体" w:hAnsi="楷体" w:cs="仿宋_GB2312" w:hint="eastAsia"/>
          <w:b/>
          <w:bCs/>
          <w:sz w:val="32"/>
          <w:szCs w:val="24"/>
        </w:rPr>
        <w:t>（二）</w:t>
      </w:r>
      <w:r w:rsidR="00AF5D7B">
        <w:rPr>
          <w:rFonts w:ascii="楷体" w:eastAsia="楷体" w:hAnsi="楷体" w:cs="仿宋_GB2312" w:hint="eastAsia"/>
          <w:b/>
          <w:bCs/>
          <w:sz w:val="32"/>
          <w:szCs w:val="24"/>
        </w:rPr>
        <w:t>流程</w:t>
      </w:r>
      <w:r w:rsidR="00967D04" w:rsidRPr="00AF5D7B">
        <w:rPr>
          <w:rFonts w:ascii="楷体" w:eastAsia="楷体" w:hAnsi="楷体" w:cs="仿宋_GB2312" w:hint="eastAsia"/>
          <w:b/>
          <w:bCs/>
          <w:sz w:val="32"/>
          <w:szCs w:val="24"/>
        </w:rPr>
        <w:t>保障</w:t>
      </w:r>
      <w:r w:rsidR="00967D04"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="009262EB">
        <w:rPr>
          <w:rFonts w:ascii="仿宋_GB2312" w:eastAsia="仿宋_GB2312" w:hAnsi="仿宋_GB2312" w:cs="仿宋_GB2312" w:hint="eastAsia"/>
          <w:sz w:val="32"/>
          <w:szCs w:val="24"/>
        </w:rPr>
        <w:t>企业</w:t>
      </w:r>
      <w:r w:rsidR="00AF6140">
        <w:rPr>
          <w:rFonts w:ascii="仿宋_GB2312" w:eastAsia="仿宋_GB2312" w:hAnsi="仿宋_GB2312" w:cs="仿宋_GB2312" w:hint="eastAsia"/>
          <w:sz w:val="32"/>
          <w:szCs w:val="24"/>
        </w:rPr>
        <w:t>应加强内部项目管理规范建设</w:t>
      </w:r>
      <w:r w:rsidR="00092523">
        <w:rPr>
          <w:rFonts w:ascii="仿宋_GB2312" w:eastAsia="仿宋_GB2312" w:hAnsi="仿宋_GB2312" w:cs="仿宋_GB2312" w:hint="eastAsia"/>
          <w:sz w:val="32"/>
          <w:szCs w:val="24"/>
        </w:rPr>
        <w:t>，制定项目</w:t>
      </w:r>
      <w:r w:rsidR="00FE04CC">
        <w:rPr>
          <w:rFonts w:ascii="仿宋_GB2312" w:eastAsia="仿宋_GB2312" w:hAnsi="仿宋_GB2312" w:cs="仿宋_GB2312" w:hint="eastAsia"/>
          <w:sz w:val="32"/>
          <w:szCs w:val="24"/>
        </w:rPr>
        <w:t>评审</w:t>
      </w:r>
      <w:r w:rsidR="00092523">
        <w:rPr>
          <w:rFonts w:ascii="仿宋_GB2312" w:eastAsia="仿宋_GB2312" w:hAnsi="仿宋_GB2312" w:cs="仿宋_GB2312" w:hint="eastAsia"/>
          <w:sz w:val="32"/>
          <w:szCs w:val="24"/>
        </w:rPr>
        <w:t>、协议签署、</w:t>
      </w:r>
      <w:r w:rsidR="00D6632F">
        <w:rPr>
          <w:rFonts w:ascii="仿宋_GB2312" w:eastAsia="仿宋_GB2312" w:hAnsi="仿宋_GB2312" w:cs="仿宋_GB2312" w:hint="eastAsia"/>
          <w:sz w:val="32"/>
          <w:szCs w:val="24"/>
        </w:rPr>
        <w:t>项目实施</w:t>
      </w:r>
      <w:r w:rsidR="00FE04CC">
        <w:rPr>
          <w:rFonts w:ascii="仿宋_GB2312" w:eastAsia="仿宋_GB2312" w:hAnsi="仿宋_GB2312" w:cs="仿宋_GB2312" w:hint="eastAsia"/>
          <w:sz w:val="32"/>
          <w:szCs w:val="24"/>
        </w:rPr>
        <w:t>、结题验收</w:t>
      </w:r>
      <w:r w:rsidR="00091FC0">
        <w:rPr>
          <w:rFonts w:ascii="仿宋_GB2312" w:eastAsia="仿宋_GB2312" w:hAnsi="仿宋_GB2312" w:cs="仿宋_GB2312" w:hint="eastAsia"/>
          <w:sz w:val="32"/>
          <w:szCs w:val="24"/>
        </w:rPr>
        <w:t>、</w:t>
      </w:r>
      <w:r w:rsidR="0018294A">
        <w:rPr>
          <w:rFonts w:ascii="仿宋_GB2312" w:eastAsia="仿宋_GB2312" w:hAnsi="仿宋_GB2312" w:cs="仿宋_GB2312" w:hint="eastAsia"/>
          <w:sz w:val="32"/>
          <w:szCs w:val="24"/>
        </w:rPr>
        <w:t>成果使用、宣传推广</w:t>
      </w:r>
      <w:r w:rsidR="00FE04CC">
        <w:rPr>
          <w:rFonts w:ascii="仿宋_GB2312" w:eastAsia="仿宋_GB2312" w:hAnsi="仿宋_GB2312" w:cs="仿宋_GB2312" w:hint="eastAsia"/>
          <w:sz w:val="32"/>
          <w:szCs w:val="24"/>
        </w:rPr>
        <w:t>等有关</w:t>
      </w:r>
      <w:r w:rsidR="0018294A">
        <w:rPr>
          <w:rFonts w:ascii="仿宋_GB2312" w:eastAsia="仿宋_GB2312" w:hAnsi="仿宋_GB2312" w:cs="仿宋_GB2312" w:hint="eastAsia"/>
          <w:sz w:val="32"/>
          <w:szCs w:val="24"/>
        </w:rPr>
        <w:t>制度</w:t>
      </w:r>
      <w:r w:rsidR="00D6632F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2F05A5">
        <w:rPr>
          <w:rFonts w:ascii="仿宋_GB2312" w:eastAsia="仿宋_GB2312" w:hAnsi="仿宋_GB2312" w:cs="仿宋_GB2312" w:hint="eastAsia"/>
          <w:sz w:val="32"/>
          <w:szCs w:val="24"/>
        </w:rPr>
        <w:t>确保项目合</w:t>
      </w:r>
      <w:proofErr w:type="gramStart"/>
      <w:r w:rsidR="002F05A5">
        <w:rPr>
          <w:rFonts w:ascii="仿宋_GB2312" w:eastAsia="仿宋_GB2312" w:hAnsi="仿宋_GB2312" w:cs="仿宋_GB2312" w:hint="eastAsia"/>
          <w:sz w:val="32"/>
          <w:szCs w:val="24"/>
        </w:rPr>
        <w:t>规</w:t>
      </w:r>
      <w:proofErr w:type="gramEnd"/>
      <w:r w:rsidR="002F05A5">
        <w:rPr>
          <w:rFonts w:ascii="仿宋_GB2312" w:eastAsia="仿宋_GB2312" w:hAnsi="仿宋_GB2312" w:cs="仿宋_GB2312" w:hint="eastAsia"/>
          <w:sz w:val="32"/>
          <w:szCs w:val="24"/>
        </w:rPr>
        <w:t>、有序开展。</w:t>
      </w:r>
    </w:p>
    <w:p w14:paraId="10AC8C5E" w14:textId="35739936" w:rsidR="00BD43BD" w:rsidRDefault="00417AA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" w:eastAsia="楷体" w:hAnsi="楷体" w:cs="仿宋_GB2312" w:hint="eastAsia"/>
          <w:b/>
          <w:bCs/>
          <w:sz w:val="32"/>
          <w:szCs w:val="24"/>
        </w:rPr>
        <w:t>（三）</w:t>
      </w:r>
      <w:r w:rsidR="0078046D" w:rsidRPr="00AF5D7B">
        <w:rPr>
          <w:rFonts w:ascii="楷体" w:eastAsia="楷体" w:hAnsi="楷体" w:cs="仿宋_GB2312" w:hint="eastAsia"/>
          <w:b/>
          <w:bCs/>
          <w:sz w:val="32"/>
          <w:szCs w:val="24"/>
        </w:rPr>
        <w:t>经费保障</w:t>
      </w:r>
      <w:r w:rsidR="0078046D"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="002F05A5">
        <w:rPr>
          <w:rFonts w:ascii="仿宋_GB2312" w:eastAsia="仿宋_GB2312" w:hAnsi="仿宋_GB2312" w:cs="仿宋_GB2312" w:hint="eastAsia"/>
          <w:sz w:val="32"/>
          <w:szCs w:val="24"/>
        </w:rPr>
        <w:t>企业应按照项目管理办法要求提供必</w:t>
      </w:r>
      <w:r w:rsidR="002F05A5">
        <w:rPr>
          <w:rFonts w:ascii="仿宋_GB2312" w:eastAsia="仿宋_GB2312" w:hAnsi="仿宋_GB2312" w:cs="仿宋_GB2312" w:hint="eastAsia"/>
          <w:sz w:val="32"/>
          <w:szCs w:val="24"/>
        </w:rPr>
        <w:lastRenderedPageBreak/>
        <w:t>要的经费及软硬件资源等支持，</w:t>
      </w:r>
      <w:r w:rsidR="00720E37">
        <w:rPr>
          <w:rFonts w:ascii="仿宋_GB2312" w:eastAsia="仿宋_GB2312" w:hAnsi="仿宋_GB2312" w:cs="仿宋_GB2312" w:hint="eastAsia"/>
          <w:sz w:val="32"/>
          <w:szCs w:val="24"/>
        </w:rPr>
        <w:t>并通过协议与合作高校约定</w:t>
      </w:r>
      <w:r w:rsidR="00FD6A18">
        <w:rPr>
          <w:rFonts w:ascii="仿宋_GB2312" w:eastAsia="仿宋_GB2312" w:hAnsi="仿宋_GB2312" w:cs="仿宋_GB2312" w:hint="eastAsia"/>
          <w:sz w:val="32"/>
          <w:szCs w:val="24"/>
        </w:rPr>
        <w:t>经费及</w:t>
      </w:r>
      <w:r w:rsidR="00945EDB">
        <w:rPr>
          <w:rFonts w:ascii="仿宋_GB2312" w:eastAsia="仿宋_GB2312" w:hAnsi="仿宋_GB2312" w:cs="仿宋_GB2312" w:hint="eastAsia"/>
          <w:sz w:val="32"/>
          <w:szCs w:val="24"/>
        </w:rPr>
        <w:t>资源支付方式、支付时间</w:t>
      </w:r>
      <w:r w:rsidR="00F80708">
        <w:rPr>
          <w:rFonts w:ascii="仿宋_GB2312" w:eastAsia="仿宋_GB2312" w:hAnsi="仿宋_GB2312" w:cs="仿宋_GB2312" w:hint="eastAsia"/>
          <w:sz w:val="32"/>
          <w:szCs w:val="24"/>
        </w:rPr>
        <w:t>，按时、足额提供项目经费及相关资源支持。</w:t>
      </w:r>
    </w:p>
    <w:p w14:paraId="4E74104E" w14:textId="0107ACE9" w:rsidR="0078046D" w:rsidRDefault="0048577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楷体" w:eastAsia="楷体" w:hAnsi="楷体" w:cs="仿宋_GB2312" w:hint="eastAsia"/>
          <w:b/>
          <w:bCs/>
          <w:sz w:val="32"/>
          <w:szCs w:val="24"/>
        </w:rPr>
        <w:t>（四）</w:t>
      </w:r>
      <w:r w:rsidR="0078046D" w:rsidRPr="00AF5D7B">
        <w:rPr>
          <w:rFonts w:ascii="楷体" w:eastAsia="楷体" w:hAnsi="楷体" w:cs="仿宋_GB2312" w:hint="eastAsia"/>
          <w:b/>
          <w:bCs/>
          <w:sz w:val="32"/>
          <w:szCs w:val="24"/>
        </w:rPr>
        <w:t>产出保障</w:t>
      </w:r>
      <w:r w:rsidR="0078046D"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="000458D8">
        <w:rPr>
          <w:rFonts w:ascii="仿宋_GB2312" w:eastAsia="仿宋_GB2312" w:hAnsi="仿宋_GB2312" w:cs="仿宋_GB2312" w:hint="eastAsia"/>
          <w:sz w:val="32"/>
          <w:szCs w:val="24"/>
        </w:rPr>
        <w:t>企业应</w:t>
      </w:r>
      <w:r w:rsidR="00EB48D6">
        <w:rPr>
          <w:rFonts w:ascii="仿宋_GB2312" w:eastAsia="仿宋_GB2312" w:hAnsi="仿宋_GB2312" w:cs="仿宋_GB2312" w:hint="eastAsia"/>
          <w:sz w:val="32"/>
          <w:szCs w:val="24"/>
        </w:rPr>
        <w:t>与高校保持密切沟通，</w:t>
      </w:r>
      <w:r w:rsidR="003923B7">
        <w:rPr>
          <w:rFonts w:ascii="仿宋_GB2312" w:eastAsia="仿宋_GB2312" w:hAnsi="仿宋_GB2312" w:cs="仿宋_GB2312" w:hint="eastAsia"/>
          <w:sz w:val="32"/>
          <w:szCs w:val="24"/>
        </w:rPr>
        <w:t>加强</w:t>
      </w:r>
      <w:r w:rsidR="00E56B4E">
        <w:rPr>
          <w:rFonts w:ascii="仿宋_GB2312" w:eastAsia="仿宋_GB2312" w:hAnsi="仿宋_GB2312" w:cs="仿宋_GB2312" w:hint="eastAsia"/>
          <w:sz w:val="32"/>
          <w:szCs w:val="24"/>
        </w:rPr>
        <w:t>人员、技术</w:t>
      </w:r>
      <w:r w:rsidR="004D547D">
        <w:rPr>
          <w:rFonts w:ascii="仿宋_GB2312" w:eastAsia="仿宋_GB2312" w:hAnsi="仿宋_GB2312" w:cs="仿宋_GB2312" w:hint="eastAsia"/>
          <w:sz w:val="32"/>
          <w:szCs w:val="24"/>
        </w:rPr>
        <w:t>、</w:t>
      </w:r>
      <w:r w:rsidR="00A779F2">
        <w:rPr>
          <w:rFonts w:ascii="仿宋_GB2312" w:eastAsia="仿宋_GB2312" w:hAnsi="仿宋_GB2312" w:cs="仿宋_GB2312" w:hint="eastAsia"/>
          <w:sz w:val="32"/>
          <w:szCs w:val="24"/>
        </w:rPr>
        <w:t>合作</w:t>
      </w:r>
      <w:r w:rsidR="003923B7">
        <w:rPr>
          <w:rFonts w:ascii="仿宋_GB2312" w:eastAsia="仿宋_GB2312" w:hAnsi="仿宋_GB2312" w:cs="仿宋_GB2312" w:hint="eastAsia"/>
          <w:sz w:val="32"/>
          <w:szCs w:val="24"/>
        </w:rPr>
        <w:t>交流</w:t>
      </w:r>
      <w:r w:rsidR="00E56B4E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F77E85">
        <w:rPr>
          <w:rFonts w:ascii="仿宋_GB2312" w:eastAsia="仿宋_GB2312" w:hAnsi="仿宋_GB2312" w:cs="仿宋_GB2312" w:hint="eastAsia"/>
          <w:sz w:val="32"/>
          <w:szCs w:val="24"/>
        </w:rPr>
        <w:t>确保项目按照既定目标产出预期成果</w:t>
      </w:r>
      <w:r w:rsidR="006B0B31">
        <w:rPr>
          <w:rFonts w:ascii="仿宋_GB2312" w:eastAsia="仿宋_GB2312" w:hAnsi="仿宋_GB2312" w:cs="仿宋_GB2312" w:hint="eastAsia"/>
          <w:sz w:val="32"/>
          <w:szCs w:val="24"/>
        </w:rPr>
        <w:t>，并加强项目成果的使用及宣传推广，</w:t>
      </w:r>
      <w:r w:rsidR="00AC08F9">
        <w:rPr>
          <w:rFonts w:ascii="仿宋_GB2312" w:eastAsia="仿宋_GB2312" w:hAnsi="仿宋_GB2312" w:cs="仿宋_GB2312" w:hint="eastAsia"/>
          <w:sz w:val="32"/>
          <w:szCs w:val="24"/>
        </w:rPr>
        <w:t>使项目成果发挥更广泛辐射作用</w:t>
      </w:r>
      <w:r w:rsidR="009C2D92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473488">
        <w:rPr>
          <w:rFonts w:ascii="仿宋_GB2312" w:eastAsia="仿宋_GB2312" w:hAnsi="仿宋_GB2312" w:cs="仿宋_GB2312" w:hint="eastAsia"/>
          <w:sz w:val="32"/>
          <w:szCs w:val="24"/>
        </w:rPr>
        <w:t>服务高校人才培养</w:t>
      </w:r>
      <w:r w:rsidR="007D0360">
        <w:rPr>
          <w:rFonts w:ascii="仿宋_GB2312" w:eastAsia="仿宋_GB2312" w:hAnsi="仿宋_GB2312" w:cs="仿宋_GB2312" w:hint="eastAsia"/>
          <w:sz w:val="32"/>
          <w:szCs w:val="24"/>
        </w:rPr>
        <w:t>需要。</w:t>
      </w:r>
    </w:p>
    <w:sectPr w:rsidR="0078046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C01F" w14:textId="77777777" w:rsidR="00426796" w:rsidRDefault="00426796" w:rsidP="009E3B60">
      <w:r>
        <w:separator/>
      </w:r>
    </w:p>
  </w:endnote>
  <w:endnote w:type="continuationSeparator" w:id="0">
    <w:p w14:paraId="1F5207E7" w14:textId="77777777" w:rsidR="00426796" w:rsidRDefault="00426796" w:rsidP="009E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4357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CAEE7A8" w14:textId="4C7360BA" w:rsidR="009E3B60" w:rsidRPr="00F60CC4" w:rsidRDefault="00F60CC4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F60CC4">
          <w:rPr>
            <w:rFonts w:ascii="宋体" w:eastAsia="宋体" w:hAnsi="宋体"/>
            <w:sz w:val="28"/>
            <w:szCs w:val="28"/>
          </w:rPr>
          <w:t>-</w:t>
        </w:r>
        <w:r w:rsidR="009E3B60" w:rsidRPr="00F60CC4">
          <w:rPr>
            <w:rFonts w:ascii="宋体" w:eastAsia="宋体" w:hAnsi="宋体"/>
            <w:sz w:val="28"/>
            <w:szCs w:val="28"/>
          </w:rPr>
          <w:fldChar w:fldCharType="begin"/>
        </w:r>
        <w:r w:rsidR="009E3B60" w:rsidRPr="00F60CC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9E3B60" w:rsidRPr="00F60CC4">
          <w:rPr>
            <w:rFonts w:ascii="宋体" w:eastAsia="宋体" w:hAnsi="宋体"/>
            <w:sz w:val="28"/>
            <w:szCs w:val="28"/>
          </w:rPr>
          <w:fldChar w:fldCharType="separate"/>
        </w:r>
        <w:r w:rsidR="009E3B60" w:rsidRPr="00F60CC4">
          <w:rPr>
            <w:rFonts w:ascii="宋体" w:eastAsia="宋体" w:hAnsi="宋体"/>
            <w:sz w:val="28"/>
            <w:szCs w:val="28"/>
            <w:lang w:val="zh-CN"/>
          </w:rPr>
          <w:t>2</w:t>
        </w:r>
        <w:r w:rsidR="009E3B60" w:rsidRPr="00F60CC4">
          <w:rPr>
            <w:rFonts w:ascii="宋体" w:eastAsia="宋体" w:hAnsi="宋体"/>
            <w:sz w:val="28"/>
            <w:szCs w:val="28"/>
          </w:rPr>
          <w:fldChar w:fldCharType="end"/>
        </w:r>
        <w:r w:rsidRPr="00F60CC4"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52B7B151" w14:textId="77777777" w:rsidR="009E3B60" w:rsidRDefault="009E3B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CC31" w14:textId="77777777" w:rsidR="00426796" w:rsidRDefault="00426796" w:rsidP="009E3B60">
      <w:r>
        <w:separator/>
      </w:r>
    </w:p>
  </w:footnote>
  <w:footnote w:type="continuationSeparator" w:id="0">
    <w:p w14:paraId="0241B114" w14:textId="77777777" w:rsidR="00426796" w:rsidRDefault="00426796" w:rsidP="009E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7948" w14:textId="77777777" w:rsidR="009E3B60" w:rsidRDefault="009E3B60" w:rsidP="0047631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FE"/>
    <w:rsid w:val="00005361"/>
    <w:rsid w:val="00020046"/>
    <w:rsid w:val="000203D2"/>
    <w:rsid w:val="000270FE"/>
    <w:rsid w:val="00032FA2"/>
    <w:rsid w:val="00034E61"/>
    <w:rsid w:val="00041B78"/>
    <w:rsid w:val="000458D8"/>
    <w:rsid w:val="00045B17"/>
    <w:rsid w:val="00050BC3"/>
    <w:rsid w:val="0005267E"/>
    <w:rsid w:val="00057C7F"/>
    <w:rsid w:val="0007149A"/>
    <w:rsid w:val="00072632"/>
    <w:rsid w:val="00072C99"/>
    <w:rsid w:val="0007659F"/>
    <w:rsid w:val="00081AE5"/>
    <w:rsid w:val="00087661"/>
    <w:rsid w:val="000879CE"/>
    <w:rsid w:val="00087C78"/>
    <w:rsid w:val="00090B63"/>
    <w:rsid w:val="00091FC0"/>
    <w:rsid w:val="00092523"/>
    <w:rsid w:val="00094164"/>
    <w:rsid w:val="000A1334"/>
    <w:rsid w:val="000A602E"/>
    <w:rsid w:val="000A72CA"/>
    <w:rsid w:val="000B52CF"/>
    <w:rsid w:val="000C4E6F"/>
    <w:rsid w:val="000D4295"/>
    <w:rsid w:val="000E0D32"/>
    <w:rsid w:val="000E2B03"/>
    <w:rsid w:val="000E3FD2"/>
    <w:rsid w:val="000E7C77"/>
    <w:rsid w:val="000F21EE"/>
    <w:rsid w:val="00100F78"/>
    <w:rsid w:val="00101632"/>
    <w:rsid w:val="00101BE7"/>
    <w:rsid w:val="0010421D"/>
    <w:rsid w:val="0011093A"/>
    <w:rsid w:val="001156CA"/>
    <w:rsid w:val="00115C44"/>
    <w:rsid w:val="00123C19"/>
    <w:rsid w:val="00126F5C"/>
    <w:rsid w:val="00131E0E"/>
    <w:rsid w:val="001337B9"/>
    <w:rsid w:val="00145DB4"/>
    <w:rsid w:val="00151DC9"/>
    <w:rsid w:val="001520EB"/>
    <w:rsid w:val="001563EA"/>
    <w:rsid w:val="00157A91"/>
    <w:rsid w:val="00170D3E"/>
    <w:rsid w:val="001801AB"/>
    <w:rsid w:val="0018294A"/>
    <w:rsid w:val="001858E6"/>
    <w:rsid w:val="00191D44"/>
    <w:rsid w:val="001B2E96"/>
    <w:rsid w:val="001B56A2"/>
    <w:rsid w:val="001B5FCA"/>
    <w:rsid w:val="001C19E5"/>
    <w:rsid w:val="001D3D0B"/>
    <w:rsid w:val="001D5D4A"/>
    <w:rsid w:val="001E0767"/>
    <w:rsid w:val="001E6EE4"/>
    <w:rsid w:val="001F01B6"/>
    <w:rsid w:val="001F5C24"/>
    <w:rsid w:val="001F71D8"/>
    <w:rsid w:val="00200F21"/>
    <w:rsid w:val="0020698A"/>
    <w:rsid w:val="002077CC"/>
    <w:rsid w:val="00215427"/>
    <w:rsid w:val="00216170"/>
    <w:rsid w:val="002205F2"/>
    <w:rsid w:val="00224766"/>
    <w:rsid w:val="002247B2"/>
    <w:rsid w:val="00226568"/>
    <w:rsid w:val="00232459"/>
    <w:rsid w:val="00233EA4"/>
    <w:rsid w:val="00241237"/>
    <w:rsid w:val="00241D89"/>
    <w:rsid w:val="002512E4"/>
    <w:rsid w:val="00256073"/>
    <w:rsid w:val="00267A6E"/>
    <w:rsid w:val="00273D1B"/>
    <w:rsid w:val="002762EF"/>
    <w:rsid w:val="00277C6D"/>
    <w:rsid w:val="002931BC"/>
    <w:rsid w:val="0029712D"/>
    <w:rsid w:val="002A5A6A"/>
    <w:rsid w:val="002B2706"/>
    <w:rsid w:val="002B3E41"/>
    <w:rsid w:val="002C1302"/>
    <w:rsid w:val="002C1CEA"/>
    <w:rsid w:val="002C2524"/>
    <w:rsid w:val="002D0DDE"/>
    <w:rsid w:val="002D3526"/>
    <w:rsid w:val="002D7E45"/>
    <w:rsid w:val="002E0043"/>
    <w:rsid w:val="002E225A"/>
    <w:rsid w:val="002E7BB7"/>
    <w:rsid w:val="002F05A5"/>
    <w:rsid w:val="002F67DF"/>
    <w:rsid w:val="00311BA8"/>
    <w:rsid w:val="00312F36"/>
    <w:rsid w:val="00313B17"/>
    <w:rsid w:val="00324D6D"/>
    <w:rsid w:val="00324E8B"/>
    <w:rsid w:val="00334E2D"/>
    <w:rsid w:val="00337E05"/>
    <w:rsid w:val="003405EC"/>
    <w:rsid w:val="00342110"/>
    <w:rsid w:val="0035567B"/>
    <w:rsid w:val="00356F91"/>
    <w:rsid w:val="00357ABD"/>
    <w:rsid w:val="00360EA5"/>
    <w:rsid w:val="00363C91"/>
    <w:rsid w:val="00364CB6"/>
    <w:rsid w:val="00365E11"/>
    <w:rsid w:val="00366830"/>
    <w:rsid w:val="00370625"/>
    <w:rsid w:val="00375929"/>
    <w:rsid w:val="003805D1"/>
    <w:rsid w:val="003856D5"/>
    <w:rsid w:val="003923B7"/>
    <w:rsid w:val="003A7176"/>
    <w:rsid w:val="003B0E17"/>
    <w:rsid w:val="003B1EEF"/>
    <w:rsid w:val="003B38CA"/>
    <w:rsid w:val="003C3BC6"/>
    <w:rsid w:val="003D18AB"/>
    <w:rsid w:val="003D2136"/>
    <w:rsid w:val="003D591D"/>
    <w:rsid w:val="003E4AC6"/>
    <w:rsid w:val="003E4D2C"/>
    <w:rsid w:val="003F2A05"/>
    <w:rsid w:val="003F5698"/>
    <w:rsid w:val="0040439C"/>
    <w:rsid w:val="004171DE"/>
    <w:rsid w:val="00417AA4"/>
    <w:rsid w:val="00426796"/>
    <w:rsid w:val="00436B47"/>
    <w:rsid w:val="0043748A"/>
    <w:rsid w:val="00451915"/>
    <w:rsid w:val="00454807"/>
    <w:rsid w:val="00461FC6"/>
    <w:rsid w:val="00466AE0"/>
    <w:rsid w:val="00467A7A"/>
    <w:rsid w:val="00473488"/>
    <w:rsid w:val="00474DFA"/>
    <w:rsid w:val="0047631B"/>
    <w:rsid w:val="00477D10"/>
    <w:rsid w:val="00485779"/>
    <w:rsid w:val="00486DA8"/>
    <w:rsid w:val="004A2EEB"/>
    <w:rsid w:val="004A3708"/>
    <w:rsid w:val="004A6CC4"/>
    <w:rsid w:val="004B0DEE"/>
    <w:rsid w:val="004C099B"/>
    <w:rsid w:val="004C0A6B"/>
    <w:rsid w:val="004C167B"/>
    <w:rsid w:val="004C6A93"/>
    <w:rsid w:val="004D2D9D"/>
    <w:rsid w:val="004D547D"/>
    <w:rsid w:val="004D644D"/>
    <w:rsid w:val="004E2C9F"/>
    <w:rsid w:val="004E3CB5"/>
    <w:rsid w:val="004E4908"/>
    <w:rsid w:val="004F6849"/>
    <w:rsid w:val="00504CC1"/>
    <w:rsid w:val="00506B2B"/>
    <w:rsid w:val="00510198"/>
    <w:rsid w:val="00511897"/>
    <w:rsid w:val="0051238B"/>
    <w:rsid w:val="005205C2"/>
    <w:rsid w:val="005233ED"/>
    <w:rsid w:val="00544233"/>
    <w:rsid w:val="00546CF1"/>
    <w:rsid w:val="00553B27"/>
    <w:rsid w:val="00561D50"/>
    <w:rsid w:val="00564B71"/>
    <w:rsid w:val="00575CBA"/>
    <w:rsid w:val="0058367E"/>
    <w:rsid w:val="00591C57"/>
    <w:rsid w:val="005944FF"/>
    <w:rsid w:val="005C32B5"/>
    <w:rsid w:val="005C43BB"/>
    <w:rsid w:val="005D2D3D"/>
    <w:rsid w:val="005D3E73"/>
    <w:rsid w:val="005E1A24"/>
    <w:rsid w:val="005E1F7B"/>
    <w:rsid w:val="005E3349"/>
    <w:rsid w:val="005E4BD6"/>
    <w:rsid w:val="005F4B98"/>
    <w:rsid w:val="005F70F9"/>
    <w:rsid w:val="005F7223"/>
    <w:rsid w:val="00605704"/>
    <w:rsid w:val="006073B1"/>
    <w:rsid w:val="00607666"/>
    <w:rsid w:val="006118B7"/>
    <w:rsid w:val="00613D13"/>
    <w:rsid w:val="00617434"/>
    <w:rsid w:val="0062321A"/>
    <w:rsid w:val="00626F7D"/>
    <w:rsid w:val="00643838"/>
    <w:rsid w:val="0064594E"/>
    <w:rsid w:val="00646A71"/>
    <w:rsid w:val="006477A4"/>
    <w:rsid w:val="00652A9D"/>
    <w:rsid w:val="00670CF3"/>
    <w:rsid w:val="00670FA6"/>
    <w:rsid w:val="00695B5D"/>
    <w:rsid w:val="006966E2"/>
    <w:rsid w:val="006A2F5F"/>
    <w:rsid w:val="006B04C7"/>
    <w:rsid w:val="006B0B31"/>
    <w:rsid w:val="006B4C6A"/>
    <w:rsid w:val="006B6BE6"/>
    <w:rsid w:val="006C437A"/>
    <w:rsid w:val="006C758E"/>
    <w:rsid w:val="006D2DDF"/>
    <w:rsid w:val="006E235F"/>
    <w:rsid w:val="006E2F2A"/>
    <w:rsid w:val="006E3E9C"/>
    <w:rsid w:val="006E54AC"/>
    <w:rsid w:val="006F27C8"/>
    <w:rsid w:val="00710EC8"/>
    <w:rsid w:val="0071428E"/>
    <w:rsid w:val="00714FB6"/>
    <w:rsid w:val="00720369"/>
    <w:rsid w:val="00720DFF"/>
    <w:rsid w:val="00720E37"/>
    <w:rsid w:val="00720E3E"/>
    <w:rsid w:val="00723AD9"/>
    <w:rsid w:val="00725578"/>
    <w:rsid w:val="0072743A"/>
    <w:rsid w:val="007342BD"/>
    <w:rsid w:val="007475C0"/>
    <w:rsid w:val="007526A0"/>
    <w:rsid w:val="007571E2"/>
    <w:rsid w:val="00763969"/>
    <w:rsid w:val="00770902"/>
    <w:rsid w:val="00772EE6"/>
    <w:rsid w:val="0077729C"/>
    <w:rsid w:val="00777FED"/>
    <w:rsid w:val="0078046D"/>
    <w:rsid w:val="007861AC"/>
    <w:rsid w:val="00787060"/>
    <w:rsid w:val="007930D0"/>
    <w:rsid w:val="0079387C"/>
    <w:rsid w:val="007B2527"/>
    <w:rsid w:val="007B31DE"/>
    <w:rsid w:val="007B75AE"/>
    <w:rsid w:val="007C0A2C"/>
    <w:rsid w:val="007C4698"/>
    <w:rsid w:val="007C5369"/>
    <w:rsid w:val="007C53B1"/>
    <w:rsid w:val="007C7ABA"/>
    <w:rsid w:val="007D0281"/>
    <w:rsid w:val="007D0360"/>
    <w:rsid w:val="007D39BC"/>
    <w:rsid w:val="007E193B"/>
    <w:rsid w:val="007F18AD"/>
    <w:rsid w:val="00811A9E"/>
    <w:rsid w:val="008123D8"/>
    <w:rsid w:val="00814FC8"/>
    <w:rsid w:val="00817CAE"/>
    <w:rsid w:val="008230B0"/>
    <w:rsid w:val="00836332"/>
    <w:rsid w:val="00837F9C"/>
    <w:rsid w:val="0085001C"/>
    <w:rsid w:val="00851B5A"/>
    <w:rsid w:val="00851F45"/>
    <w:rsid w:val="00863940"/>
    <w:rsid w:val="00871355"/>
    <w:rsid w:val="00875567"/>
    <w:rsid w:val="00875E95"/>
    <w:rsid w:val="00894973"/>
    <w:rsid w:val="008979D0"/>
    <w:rsid w:val="008A0658"/>
    <w:rsid w:val="008B1DA0"/>
    <w:rsid w:val="008B2F2D"/>
    <w:rsid w:val="008B4A0E"/>
    <w:rsid w:val="008B6DC3"/>
    <w:rsid w:val="008C5757"/>
    <w:rsid w:val="008C5B95"/>
    <w:rsid w:val="008E301D"/>
    <w:rsid w:val="008E4852"/>
    <w:rsid w:val="008E4C9A"/>
    <w:rsid w:val="0090343B"/>
    <w:rsid w:val="0090540B"/>
    <w:rsid w:val="00906704"/>
    <w:rsid w:val="00914A6E"/>
    <w:rsid w:val="00916F4B"/>
    <w:rsid w:val="009251CB"/>
    <w:rsid w:val="009262EB"/>
    <w:rsid w:val="009359A8"/>
    <w:rsid w:val="00937014"/>
    <w:rsid w:val="00945EDB"/>
    <w:rsid w:val="00951B67"/>
    <w:rsid w:val="00955F61"/>
    <w:rsid w:val="009624F2"/>
    <w:rsid w:val="00967D04"/>
    <w:rsid w:val="009724BA"/>
    <w:rsid w:val="009755AB"/>
    <w:rsid w:val="00976AAC"/>
    <w:rsid w:val="009770BA"/>
    <w:rsid w:val="00981FFC"/>
    <w:rsid w:val="00983BB6"/>
    <w:rsid w:val="0098431A"/>
    <w:rsid w:val="00995D31"/>
    <w:rsid w:val="009A1612"/>
    <w:rsid w:val="009A1D4A"/>
    <w:rsid w:val="009A1F9F"/>
    <w:rsid w:val="009A74B0"/>
    <w:rsid w:val="009B121F"/>
    <w:rsid w:val="009C0334"/>
    <w:rsid w:val="009C2969"/>
    <w:rsid w:val="009C2D92"/>
    <w:rsid w:val="009D1932"/>
    <w:rsid w:val="009D3B45"/>
    <w:rsid w:val="009D44CE"/>
    <w:rsid w:val="009E3B60"/>
    <w:rsid w:val="009E3E6A"/>
    <w:rsid w:val="009F1A47"/>
    <w:rsid w:val="009F5DA7"/>
    <w:rsid w:val="009F6CD1"/>
    <w:rsid w:val="00A07736"/>
    <w:rsid w:val="00A139F3"/>
    <w:rsid w:val="00A15687"/>
    <w:rsid w:val="00A1662A"/>
    <w:rsid w:val="00A17F02"/>
    <w:rsid w:val="00A22067"/>
    <w:rsid w:val="00A23FCD"/>
    <w:rsid w:val="00A24085"/>
    <w:rsid w:val="00A2556C"/>
    <w:rsid w:val="00A361E9"/>
    <w:rsid w:val="00A370F7"/>
    <w:rsid w:val="00A470E6"/>
    <w:rsid w:val="00A4763B"/>
    <w:rsid w:val="00A47750"/>
    <w:rsid w:val="00A53741"/>
    <w:rsid w:val="00A53F15"/>
    <w:rsid w:val="00A557C5"/>
    <w:rsid w:val="00A57E9E"/>
    <w:rsid w:val="00A626B7"/>
    <w:rsid w:val="00A67556"/>
    <w:rsid w:val="00A728BE"/>
    <w:rsid w:val="00A7297D"/>
    <w:rsid w:val="00A739EB"/>
    <w:rsid w:val="00A7571E"/>
    <w:rsid w:val="00A779F2"/>
    <w:rsid w:val="00A92578"/>
    <w:rsid w:val="00A93F30"/>
    <w:rsid w:val="00A949D8"/>
    <w:rsid w:val="00AA3A8E"/>
    <w:rsid w:val="00AA7C42"/>
    <w:rsid w:val="00AB091A"/>
    <w:rsid w:val="00AB3C97"/>
    <w:rsid w:val="00AB5315"/>
    <w:rsid w:val="00AB6286"/>
    <w:rsid w:val="00AC08F9"/>
    <w:rsid w:val="00AC0A4C"/>
    <w:rsid w:val="00AC2C64"/>
    <w:rsid w:val="00AD00AA"/>
    <w:rsid w:val="00AD3F27"/>
    <w:rsid w:val="00AD438E"/>
    <w:rsid w:val="00AE61DD"/>
    <w:rsid w:val="00AE6292"/>
    <w:rsid w:val="00AF4E89"/>
    <w:rsid w:val="00AF5D7B"/>
    <w:rsid w:val="00AF611C"/>
    <w:rsid w:val="00AF6140"/>
    <w:rsid w:val="00AF6CF0"/>
    <w:rsid w:val="00B1514F"/>
    <w:rsid w:val="00B2082C"/>
    <w:rsid w:val="00B30EFD"/>
    <w:rsid w:val="00B344C4"/>
    <w:rsid w:val="00B42885"/>
    <w:rsid w:val="00B4604D"/>
    <w:rsid w:val="00B47EC6"/>
    <w:rsid w:val="00B56CDF"/>
    <w:rsid w:val="00B57830"/>
    <w:rsid w:val="00B60CC9"/>
    <w:rsid w:val="00B62ED6"/>
    <w:rsid w:val="00B6310C"/>
    <w:rsid w:val="00B66EFA"/>
    <w:rsid w:val="00B72084"/>
    <w:rsid w:val="00B74108"/>
    <w:rsid w:val="00B77C2C"/>
    <w:rsid w:val="00B84859"/>
    <w:rsid w:val="00B848FE"/>
    <w:rsid w:val="00B8687E"/>
    <w:rsid w:val="00B8698D"/>
    <w:rsid w:val="00B90F23"/>
    <w:rsid w:val="00B9577D"/>
    <w:rsid w:val="00BA1CBB"/>
    <w:rsid w:val="00BA41DE"/>
    <w:rsid w:val="00BA6DB9"/>
    <w:rsid w:val="00BA7087"/>
    <w:rsid w:val="00BA7CA9"/>
    <w:rsid w:val="00BB2B73"/>
    <w:rsid w:val="00BB7E3D"/>
    <w:rsid w:val="00BC0B24"/>
    <w:rsid w:val="00BD374B"/>
    <w:rsid w:val="00BD43BD"/>
    <w:rsid w:val="00BD453F"/>
    <w:rsid w:val="00BD6287"/>
    <w:rsid w:val="00BE24F3"/>
    <w:rsid w:val="00BE2868"/>
    <w:rsid w:val="00BE4706"/>
    <w:rsid w:val="00BF2003"/>
    <w:rsid w:val="00BF5123"/>
    <w:rsid w:val="00BF639F"/>
    <w:rsid w:val="00C01FA4"/>
    <w:rsid w:val="00C0493B"/>
    <w:rsid w:val="00C06E45"/>
    <w:rsid w:val="00C12CA8"/>
    <w:rsid w:val="00C14A6F"/>
    <w:rsid w:val="00C17AC3"/>
    <w:rsid w:val="00C22574"/>
    <w:rsid w:val="00C3291E"/>
    <w:rsid w:val="00C44A45"/>
    <w:rsid w:val="00C4555B"/>
    <w:rsid w:val="00C47C4D"/>
    <w:rsid w:val="00C55436"/>
    <w:rsid w:val="00C5558A"/>
    <w:rsid w:val="00C6578A"/>
    <w:rsid w:val="00C82106"/>
    <w:rsid w:val="00C831CB"/>
    <w:rsid w:val="00CA039F"/>
    <w:rsid w:val="00CA2BA5"/>
    <w:rsid w:val="00CB0473"/>
    <w:rsid w:val="00CB1DDE"/>
    <w:rsid w:val="00CB1E32"/>
    <w:rsid w:val="00CC061D"/>
    <w:rsid w:val="00CC06D5"/>
    <w:rsid w:val="00CC2EA1"/>
    <w:rsid w:val="00CC51DA"/>
    <w:rsid w:val="00CD1ADF"/>
    <w:rsid w:val="00CD1FAE"/>
    <w:rsid w:val="00CD59A6"/>
    <w:rsid w:val="00CE153D"/>
    <w:rsid w:val="00CE17A8"/>
    <w:rsid w:val="00CF462D"/>
    <w:rsid w:val="00CF75BF"/>
    <w:rsid w:val="00D128C6"/>
    <w:rsid w:val="00D20127"/>
    <w:rsid w:val="00D20699"/>
    <w:rsid w:val="00D21616"/>
    <w:rsid w:val="00D2697D"/>
    <w:rsid w:val="00D27BF7"/>
    <w:rsid w:val="00D331CD"/>
    <w:rsid w:val="00D35A89"/>
    <w:rsid w:val="00D4129D"/>
    <w:rsid w:val="00D43B13"/>
    <w:rsid w:val="00D43E8F"/>
    <w:rsid w:val="00D44AC9"/>
    <w:rsid w:val="00D50853"/>
    <w:rsid w:val="00D658C6"/>
    <w:rsid w:val="00D65B80"/>
    <w:rsid w:val="00D6632F"/>
    <w:rsid w:val="00D75C36"/>
    <w:rsid w:val="00D763A5"/>
    <w:rsid w:val="00D76A84"/>
    <w:rsid w:val="00D85362"/>
    <w:rsid w:val="00D935A1"/>
    <w:rsid w:val="00D96875"/>
    <w:rsid w:val="00DA3C1C"/>
    <w:rsid w:val="00DA5CF4"/>
    <w:rsid w:val="00DA6C82"/>
    <w:rsid w:val="00DA7267"/>
    <w:rsid w:val="00DB2598"/>
    <w:rsid w:val="00DB4782"/>
    <w:rsid w:val="00DC2C97"/>
    <w:rsid w:val="00DC4408"/>
    <w:rsid w:val="00DC47BC"/>
    <w:rsid w:val="00DC580B"/>
    <w:rsid w:val="00DC5FA9"/>
    <w:rsid w:val="00DD05D6"/>
    <w:rsid w:val="00DD1AE0"/>
    <w:rsid w:val="00DD47D6"/>
    <w:rsid w:val="00DE2D25"/>
    <w:rsid w:val="00DE5655"/>
    <w:rsid w:val="00DE7357"/>
    <w:rsid w:val="00DF40CE"/>
    <w:rsid w:val="00DF7D10"/>
    <w:rsid w:val="00E02209"/>
    <w:rsid w:val="00E0657C"/>
    <w:rsid w:val="00E134F9"/>
    <w:rsid w:val="00E16F0F"/>
    <w:rsid w:val="00E3006E"/>
    <w:rsid w:val="00E30F03"/>
    <w:rsid w:val="00E37DFC"/>
    <w:rsid w:val="00E40F7C"/>
    <w:rsid w:val="00E43249"/>
    <w:rsid w:val="00E434A4"/>
    <w:rsid w:val="00E4552A"/>
    <w:rsid w:val="00E470A6"/>
    <w:rsid w:val="00E4750C"/>
    <w:rsid w:val="00E50C10"/>
    <w:rsid w:val="00E51AEC"/>
    <w:rsid w:val="00E5515E"/>
    <w:rsid w:val="00E56B4E"/>
    <w:rsid w:val="00E5777A"/>
    <w:rsid w:val="00E579C1"/>
    <w:rsid w:val="00E57EF5"/>
    <w:rsid w:val="00E60A88"/>
    <w:rsid w:val="00E610D2"/>
    <w:rsid w:val="00E650B2"/>
    <w:rsid w:val="00E67FAD"/>
    <w:rsid w:val="00E70704"/>
    <w:rsid w:val="00E7197B"/>
    <w:rsid w:val="00E83DA2"/>
    <w:rsid w:val="00E853D9"/>
    <w:rsid w:val="00E94824"/>
    <w:rsid w:val="00EA28D7"/>
    <w:rsid w:val="00EB2674"/>
    <w:rsid w:val="00EB48D6"/>
    <w:rsid w:val="00EE14D7"/>
    <w:rsid w:val="00EE7BC8"/>
    <w:rsid w:val="00EF0EC2"/>
    <w:rsid w:val="00EF3573"/>
    <w:rsid w:val="00EF40FB"/>
    <w:rsid w:val="00F00453"/>
    <w:rsid w:val="00F011FD"/>
    <w:rsid w:val="00F03A20"/>
    <w:rsid w:val="00F07FB5"/>
    <w:rsid w:val="00F35F71"/>
    <w:rsid w:val="00F36FA5"/>
    <w:rsid w:val="00F41433"/>
    <w:rsid w:val="00F46523"/>
    <w:rsid w:val="00F5441E"/>
    <w:rsid w:val="00F5603A"/>
    <w:rsid w:val="00F57103"/>
    <w:rsid w:val="00F60CC4"/>
    <w:rsid w:val="00F77E85"/>
    <w:rsid w:val="00F80708"/>
    <w:rsid w:val="00F8096C"/>
    <w:rsid w:val="00F84597"/>
    <w:rsid w:val="00F8548C"/>
    <w:rsid w:val="00F86D03"/>
    <w:rsid w:val="00F92B48"/>
    <w:rsid w:val="00F93925"/>
    <w:rsid w:val="00FA013C"/>
    <w:rsid w:val="00FA0C44"/>
    <w:rsid w:val="00FA1934"/>
    <w:rsid w:val="00FA4A6C"/>
    <w:rsid w:val="00FB216A"/>
    <w:rsid w:val="00FB4835"/>
    <w:rsid w:val="00FB6B32"/>
    <w:rsid w:val="00FC3478"/>
    <w:rsid w:val="00FC3B76"/>
    <w:rsid w:val="00FD2529"/>
    <w:rsid w:val="00FD64FB"/>
    <w:rsid w:val="00FD6A18"/>
    <w:rsid w:val="00FE04CC"/>
    <w:rsid w:val="00FE23A0"/>
    <w:rsid w:val="00FE27B0"/>
    <w:rsid w:val="01835162"/>
    <w:rsid w:val="0C7E15F1"/>
    <w:rsid w:val="121319A3"/>
    <w:rsid w:val="1BF14D7C"/>
    <w:rsid w:val="32F931B2"/>
    <w:rsid w:val="4A4B6DCC"/>
    <w:rsid w:val="50CE7091"/>
    <w:rsid w:val="55E74F7A"/>
    <w:rsid w:val="674F5A73"/>
    <w:rsid w:val="67E23F00"/>
    <w:rsid w:val="70BD6E22"/>
    <w:rsid w:val="753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C71EF"/>
  <w15:docId w15:val="{AEE4DF20-2A14-4540-92AB-D55F1D2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等线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</dc:creator>
  <cp:lastModifiedBy>边 筱扉</cp:lastModifiedBy>
  <cp:revision>2</cp:revision>
  <cp:lastPrinted>2021-04-14T03:41:00Z</cp:lastPrinted>
  <dcterms:created xsi:type="dcterms:W3CDTF">2021-04-27T03:26:00Z</dcterms:created>
  <dcterms:modified xsi:type="dcterms:W3CDTF">2021-04-27T03:26:00Z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