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22" w:rsidRPr="0003472D" w:rsidRDefault="00750B22" w:rsidP="00750B2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b/>
          <w:bCs/>
          <w:color w:val="3E3E3E"/>
          <w:kern w:val="0"/>
          <w:sz w:val="23"/>
        </w:rPr>
        <w:t>诸城市全民终身学习倡议书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 w:line="463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MS Gothic" w:eastAsia="MS Gothic" w:hAnsi="MS Gothic" w:cs="MS Gothic" w:hint="eastAsia"/>
          <w:vanish/>
          <w:color w:val="3E3E3E"/>
          <w:kern w:val="0"/>
          <w:sz w:val="20"/>
          <w:szCs w:val="20"/>
        </w:rPr>
        <w:t>‍</w:t>
      </w: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广大居民朋友们：</w:t>
      </w:r>
      <w:r w:rsidRPr="0003472D">
        <w:rPr>
          <w:rFonts w:ascii="MS Gothic" w:eastAsia="MS Gothic" w:hAnsi="MS Gothic" w:cs="MS Gothic" w:hint="eastAsia"/>
          <w:vanish/>
          <w:color w:val="3E3E3E"/>
          <w:kern w:val="0"/>
          <w:sz w:val="20"/>
          <w:szCs w:val="20"/>
        </w:rPr>
        <w:t>‍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党的十八大报告明确提出：“完善终身教育体系，建设学习型社会”。十八届三中全会进一步提出：“拓宽终身学习通道”。为响应党和国家的号召，我们以“推进全民继续教育、建设学习型诸城”为主题，以争创学习型城市为目标，启动2016年“全民终身学习活动周”。在此向全市广大居民朋友们发出如下倡议：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一、处处学习，让生活更加充实。当今时代是知识的时代、信息的时代，也是学习的时代。终身学习已经成为每个人生存和发展的第一需要。2000多年前，思想家荀子在《劝学》中就说过，“学不可以已”。学习是不可以停止的，学习要伴随人的终身。知识经济的今天，世界在飞速变化，人们要适应不断发展变化的客观世界，就必须把学习从单纯的求知变为生活的方式，努力做到活到老、学到老。学习可以增长才智，可以开阔视野，可以提升品位。让我们一起行动吧，每天坚持读书一小时，让生活与书相伴，让心灵与书沟通，让阅读真正成为我们生活的一部分。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二、时时学习，让生命更加润泽。知识改变命运，学习成就人生。学习带来力量，能够引领发展，推动创新，加快进步；学习带来财富，能让你精神更富有，生活更精彩；学习更是人生的加油站，让你不断提升智慧，赢得尊重！当今世界，综合国力的竞争归根结底是人才的竞争,人才的竞争说到底就是学习力的竞争。只有勤奋学习、乐于学习、善于学习的民族才能在世界民族之林立于不败之地。让我们一起行动吧，牢固树立终身学习理念，时时刻刻坚持读书学习，自觉做推进终身教育、终身学习的实践者和参与者。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三、人人学习，让社会更加和谐。一花独放不是春，万紫千红春满园。只有大家共同进步才能推动整个社会的文明进程。只有我们每个人、每个家庭、每个社区和每个单位，都从自身做</w:t>
      </w: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lastRenderedPageBreak/>
        <w:t>起，积极争创学习型个人、家庭、社区和机关，一个和谐的学习型社会才会早日实现。让我们一起行动吧，自觉学习、宣传学习，以自己的实际行动带动身边的人，影响周围的人，感染更多的人，让人人学习、终身学习成为一种社会风尚。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教育兴，则国运兴。学习盛，则民族盛。诸城自古民风淳朴、文化底蕴深厚，“至今东鲁遗风在，十万人家尽读书”就是诸城崇文尚学的真实写照。学习既是中华民族的优良传统，也是诸城人民的文化追求。居民朋友们，让我们立即行动，积极投身到全民终身学习活动中来吧！让阅读成为我们的习惯，让学习成为我们的生活常态，从而在实践中不断提升学习力、创新力、发展力，为全面建设绿色动力之城、健康之城、时尚之城、智能之城和幸福之城，推进全市经济社会持续健康发展贡献力量！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市全民终身学习活动周领导小组</w:t>
      </w:r>
    </w:p>
    <w:p w:rsidR="00750B22" w:rsidRPr="0003472D" w:rsidRDefault="00750B22" w:rsidP="00750B2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</w:pPr>
      <w:r w:rsidRPr="0003472D">
        <w:rPr>
          <w:rFonts w:ascii="微软雅黑" w:eastAsia="微软雅黑" w:hAnsi="微软雅黑" w:cs="宋体" w:hint="eastAsia"/>
          <w:color w:val="3E3E3E"/>
          <w:kern w:val="0"/>
          <w:sz w:val="20"/>
          <w:szCs w:val="20"/>
        </w:rPr>
        <w:t>二〇一六年十月二十五日</w:t>
      </w:r>
    </w:p>
    <w:p w:rsidR="00236AA6" w:rsidRDefault="00236AA6"/>
    <w:sectPr w:rsidR="0023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B22"/>
    <w:rsid w:val="00236AA6"/>
    <w:rsid w:val="0075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2016-11-04T01:42:00Z</dcterms:created>
  <dcterms:modified xsi:type="dcterms:W3CDTF">2016-11-04T01:42:00Z</dcterms:modified>
</cp:coreProperties>
</file>