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F1" w:rsidRDefault="00E61AF1" w:rsidP="00E61AF1">
      <w:pPr>
        <w:adjustRightInd w:val="0"/>
        <w:snapToGrid w:val="0"/>
        <w:spacing w:afterLines="50" w:after="156" w:line="440" w:lineRule="exact"/>
        <w:ind w:firstLineChars="200" w:firstLine="560"/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int="eastAsia"/>
          <w:sz w:val="28"/>
        </w:rPr>
        <w:t>吉林省34个县</w:t>
      </w:r>
      <w:r>
        <w:rPr>
          <w:rFonts w:ascii="黑体" w:eastAsia="黑体" w:hAnsi="黑体" w:cs="黑体" w:hint="eastAsia"/>
          <w:kern w:val="0"/>
          <w:sz w:val="28"/>
          <w:szCs w:val="28"/>
        </w:rPr>
        <w:t>政府推进义务教育均衡发展工作得分情况表</w:t>
      </w:r>
    </w:p>
    <w:tbl>
      <w:tblPr>
        <w:tblW w:w="1395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763"/>
        <w:gridCol w:w="900"/>
        <w:gridCol w:w="720"/>
        <w:gridCol w:w="540"/>
        <w:gridCol w:w="540"/>
        <w:gridCol w:w="540"/>
        <w:gridCol w:w="540"/>
        <w:gridCol w:w="720"/>
        <w:gridCol w:w="720"/>
        <w:gridCol w:w="720"/>
        <w:gridCol w:w="540"/>
        <w:gridCol w:w="540"/>
        <w:gridCol w:w="540"/>
        <w:gridCol w:w="540"/>
        <w:gridCol w:w="540"/>
        <w:gridCol w:w="590"/>
        <w:gridCol w:w="490"/>
        <w:gridCol w:w="540"/>
        <w:gridCol w:w="540"/>
        <w:gridCol w:w="540"/>
        <w:gridCol w:w="540"/>
        <w:gridCol w:w="818"/>
      </w:tblGrid>
      <w:tr w:rsidR="00E61AF1" w:rsidRPr="003739CC" w:rsidTr="007F0716">
        <w:trPr>
          <w:trHeight w:val="1277"/>
          <w:tblHeader/>
          <w:jc w:val="center"/>
        </w:trPr>
        <w:tc>
          <w:tcPr>
            <w:tcW w:w="497" w:type="dxa"/>
            <w:vMerge w:val="restart"/>
            <w:shd w:val="clear" w:color="auto" w:fill="D2EAF1"/>
            <w:vAlign w:val="center"/>
          </w:tcPr>
          <w:p w:rsidR="00E61AF1" w:rsidRPr="003739CC" w:rsidRDefault="00E61AF1" w:rsidP="007F0716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3" w:type="dxa"/>
            <w:vMerge w:val="restart"/>
            <w:shd w:val="clear" w:color="auto" w:fill="D2EAF1"/>
            <w:vAlign w:val="center"/>
          </w:tcPr>
          <w:p w:rsidR="00E61AF1" w:rsidRPr="003739CC" w:rsidRDefault="00E61AF1" w:rsidP="007F0716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900" w:type="dxa"/>
            <w:vMerge w:val="restart"/>
            <w:tcBorders>
              <w:tl2br w:val="single" w:sz="4" w:space="0" w:color="auto"/>
            </w:tcBorders>
            <w:shd w:val="clear" w:color="auto" w:fill="D2EAF1"/>
            <w:vAlign w:val="center"/>
          </w:tcPr>
          <w:p w:rsidR="00E61AF1" w:rsidRDefault="00E61AF1" w:rsidP="007F0716">
            <w:pPr>
              <w:jc w:val="righ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E61AF1" w:rsidRDefault="00E61AF1" w:rsidP="007F0716">
            <w:pPr>
              <w:jc w:val="righ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E61AF1" w:rsidRDefault="00E61AF1" w:rsidP="007F0716">
            <w:pPr>
              <w:wordWrap w:val="0"/>
              <w:jc w:val="righ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与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E61AF1" w:rsidRDefault="00E61AF1" w:rsidP="007F0716">
            <w:pPr>
              <w:jc w:val="righ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  <w:p w:rsidR="00E61AF1" w:rsidRDefault="00E61AF1" w:rsidP="007F0716">
            <w:pPr>
              <w:widowControl/>
              <w:spacing w:line="300" w:lineRule="exact"/>
              <w:ind w:right="-142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E61AF1" w:rsidRDefault="00E61AF1" w:rsidP="007F0716">
            <w:pPr>
              <w:widowControl/>
              <w:spacing w:line="300" w:lineRule="exact"/>
              <w:ind w:right="-142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  <w:p w:rsidR="00E61AF1" w:rsidRDefault="00E61AF1" w:rsidP="007F0716">
            <w:pPr>
              <w:widowControl/>
              <w:spacing w:line="300" w:lineRule="exact"/>
              <w:ind w:right="-142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  <w:p w:rsidR="00E61AF1" w:rsidRPr="003739CC" w:rsidRDefault="00E61AF1" w:rsidP="007F0716">
            <w:pPr>
              <w:widowControl/>
              <w:spacing w:line="300" w:lineRule="exact"/>
              <w:ind w:right="-142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72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进城务工人员子女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入</w:t>
            </w: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</w:t>
            </w:r>
          </w:p>
          <w:p w:rsidR="00E61AF1" w:rsidRPr="00694511" w:rsidRDefault="00E61AF1" w:rsidP="007F0716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留守儿童关爱体系</w:t>
            </w:r>
          </w:p>
          <w:p w:rsidR="00E61AF1" w:rsidRPr="00694511" w:rsidRDefault="00E61AF1" w:rsidP="007F0716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三类残疾儿童少年入学率</w:t>
            </w:r>
            <w:r w:rsidRPr="00694511">
              <w:rPr>
                <w:rFonts w:ascii="宋体"/>
                <w:b/>
                <w:bCs/>
                <w:sz w:val="18"/>
                <w:szCs w:val="18"/>
              </w:rPr>
              <w:br/>
            </w: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优质普通高中指标生分配</w:t>
            </w:r>
          </w:p>
          <w:p w:rsidR="00E61AF1" w:rsidRPr="00694511" w:rsidRDefault="00E61AF1" w:rsidP="007F071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推进均衡任务与措施</w:t>
            </w:r>
          </w:p>
          <w:p w:rsidR="00E61AF1" w:rsidRPr="00694511" w:rsidRDefault="00E61AF1" w:rsidP="007F071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4)</w:t>
            </w:r>
          </w:p>
        </w:tc>
        <w:tc>
          <w:tcPr>
            <w:tcW w:w="72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政府及部门监督问责（4）</w:t>
            </w:r>
          </w:p>
        </w:tc>
        <w:tc>
          <w:tcPr>
            <w:tcW w:w="72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推进学校标准化建设</w:t>
            </w:r>
          </w:p>
          <w:p w:rsidR="00E61AF1" w:rsidRPr="00694511" w:rsidRDefault="00E61AF1" w:rsidP="007F071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4)</w:t>
            </w:r>
          </w:p>
        </w:tc>
        <w:tc>
          <w:tcPr>
            <w:tcW w:w="72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义务教育经费</w:t>
            </w:r>
            <w:r w:rsidRPr="00694511">
              <w:rPr>
                <w:rFonts w:ascii="宋体" w:hint="eastAsia"/>
                <w:b/>
                <w:kern w:val="0"/>
                <w:sz w:val="18"/>
                <w:szCs w:val="18"/>
              </w:rPr>
              <w:t>“</w:t>
            </w: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三个增长</w:t>
            </w:r>
            <w:r w:rsidRPr="00694511">
              <w:rPr>
                <w:rFonts w:ascii="宋体" w:hint="eastAsia"/>
                <w:b/>
                <w:kern w:val="0"/>
                <w:sz w:val="18"/>
                <w:szCs w:val="18"/>
              </w:rPr>
              <w:t>”</w:t>
            </w:r>
          </w:p>
          <w:p w:rsidR="00E61AF1" w:rsidRPr="00694511" w:rsidRDefault="00E61AF1" w:rsidP="007F071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落实生均公用经费</w:t>
            </w:r>
          </w:p>
          <w:p w:rsidR="00E61AF1" w:rsidRPr="00694511" w:rsidRDefault="00E61AF1" w:rsidP="007F071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教育经费管理与使用</w:t>
            </w:r>
          </w:p>
          <w:p w:rsidR="00E61AF1" w:rsidRPr="00694511" w:rsidRDefault="00E61AF1" w:rsidP="007F071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义务教育绩效工资制度</w:t>
            </w:r>
          </w:p>
          <w:p w:rsidR="00E61AF1" w:rsidRPr="00EA1B30" w:rsidRDefault="00E61AF1" w:rsidP="007F0716">
            <w:pPr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EA1B30">
              <w:rPr>
                <w:rFonts w:ascii="宋体" w:hAnsi="宋体"/>
                <w:b/>
                <w:bCs/>
                <w:sz w:val="15"/>
                <w:szCs w:val="15"/>
              </w:rPr>
              <w:t>(</w:t>
            </w:r>
            <w:r w:rsidRPr="00EA1B30">
              <w:rPr>
                <w:rFonts w:ascii="宋体" w:hAnsi="宋体" w:hint="eastAsia"/>
                <w:b/>
                <w:bCs/>
                <w:sz w:val="15"/>
                <w:szCs w:val="15"/>
              </w:rPr>
              <w:t>7.5</w:t>
            </w:r>
            <w:r w:rsidRPr="00EA1B30">
              <w:rPr>
                <w:rFonts w:ascii="宋体" w:hAnsi="宋体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教师配备</w:t>
            </w:r>
          </w:p>
          <w:p w:rsidR="00E61AF1" w:rsidRPr="00EA1B30" w:rsidRDefault="00E61AF1" w:rsidP="007F0716">
            <w:pPr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EA1B30">
              <w:rPr>
                <w:rFonts w:ascii="宋体" w:hAnsi="宋体"/>
                <w:b/>
                <w:bCs/>
                <w:sz w:val="15"/>
                <w:szCs w:val="15"/>
              </w:rPr>
              <w:t>(</w:t>
            </w:r>
            <w:r w:rsidRPr="00EA1B30">
              <w:rPr>
                <w:rFonts w:ascii="宋体" w:hAnsi="宋体" w:hint="eastAsia"/>
                <w:b/>
                <w:bCs/>
                <w:sz w:val="15"/>
                <w:szCs w:val="15"/>
              </w:rPr>
              <w:t>7.5</w:t>
            </w:r>
            <w:r w:rsidRPr="00EA1B30">
              <w:rPr>
                <w:rFonts w:ascii="宋体" w:hAnsi="宋体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教师交流</w:t>
            </w:r>
          </w:p>
          <w:p w:rsidR="00E61AF1" w:rsidRPr="00694511" w:rsidRDefault="00E61AF1" w:rsidP="007F071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0" w:type="dxa"/>
            <w:shd w:val="clear" w:color="auto" w:fill="D2EAF1"/>
            <w:noWrap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教师</w:t>
            </w:r>
          </w:p>
          <w:p w:rsidR="00E61AF1" w:rsidRPr="00694511" w:rsidRDefault="00E61AF1" w:rsidP="007F0716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培训</w:t>
            </w:r>
          </w:p>
          <w:p w:rsidR="00E61AF1" w:rsidRPr="00694511" w:rsidRDefault="00E61AF1" w:rsidP="007F071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90" w:type="dxa"/>
            <w:shd w:val="clear" w:color="auto" w:fill="D2EAF1"/>
            <w:noWrap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开齐开足课程</w:t>
            </w:r>
            <w:r w:rsidRPr="00694511">
              <w:rPr>
                <w:rFonts w:ascii="宋体"/>
                <w:b/>
                <w:bCs/>
                <w:sz w:val="18"/>
                <w:szCs w:val="18"/>
              </w:rPr>
              <w:br/>
            </w: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均衡分班和遏制择校</w:t>
            </w:r>
          </w:p>
          <w:p w:rsidR="00E61AF1" w:rsidRPr="00694511" w:rsidRDefault="00E61AF1" w:rsidP="007F071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落实减负规定（4）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在校生巩固率</w:t>
            </w:r>
          </w:p>
          <w:p w:rsidR="00E61AF1" w:rsidRPr="00694511" w:rsidRDefault="00E61AF1" w:rsidP="007F071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694511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学生体质健康</w:t>
            </w:r>
          </w:p>
          <w:p w:rsidR="00E61AF1" w:rsidRPr="00694511" w:rsidRDefault="00E61AF1" w:rsidP="007F071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694511"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18" w:type="dxa"/>
            <w:shd w:val="clear" w:color="auto" w:fill="D2EAF1"/>
            <w:vAlign w:val="center"/>
          </w:tcPr>
          <w:p w:rsidR="00E61AF1" w:rsidRPr="00694511" w:rsidRDefault="00E61AF1" w:rsidP="007F0716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694511">
              <w:rPr>
                <w:rFonts w:ascii="宋体" w:hAnsi="宋体" w:hint="eastAsia"/>
                <w:b/>
                <w:bCs/>
                <w:sz w:val="18"/>
                <w:szCs w:val="18"/>
              </w:rPr>
              <w:t>总分</w:t>
            </w:r>
            <w:r w:rsidRPr="00694511">
              <w:rPr>
                <w:rFonts w:ascii="宋体" w:hAnsi="宋体" w:hint="eastAsia"/>
                <w:b/>
                <w:bCs/>
                <w:sz w:val="15"/>
                <w:szCs w:val="15"/>
              </w:rPr>
              <w:t>（</w:t>
            </w:r>
            <w:r w:rsidRPr="00694511">
              <w:rPr>
                <w:rFonts w:ascii="宋体" w:hAnsi="宋体"/>
                <w:b/>
                <w:bCs/>
                <w:sz w:val="15"/>
                <w:szCs w:val="15"/>
              </w:rPr>
              <w:t>100</w:t>
            </w:r>
            <w:r w:rsidRPr="00694511">
              <w:rPr>
                <w:rFonts w:ascii="宋体" w:hAnsi="宋体"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E61AF1" w:rsidRPr="003739CC" w:rsidTr="007F0716">
        <w:trPr>
          <w:trHeight w:val="163"/>
          <w:tblHeader/>
          <w:jc w:val="center"/>
        </w:trPr>
        <w:tc>
          <w:tcPr>
            <w:tcW w:w="497" w:type="dxa"/>
            <w:vMerge/>
            <w:shd w:val="clear" w:color="auto" w:fill="D2EAF1"/>
            <w:vAlign w:val="center"/>
          </w:tcPr>
          <w:p w:rsidR="00E61AF1" w:rsidRPr="003739CC" w:rsidRDefault="00E61AF1" w:rsidP="007F0716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vMerge/>
            <w:shd w:val="clear" w:color="auto" w:fill="D2EAF1"/>
            <w:vAlign w:val="center"/>
          </w:tcPr>
          <w:p w:rsidR="00E61AF1" w:rsidRPr="003739CC" w:rsidRDefault="00E61AF1" w:rsidP="007F0716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D2EAF1"/>
            <w:vAlign w:val="center"/>
          </w:tcPr>
          <w:p w:rsidR="00E61AF1" w:rsidRPr="003739CC" w:rsidRDefault="00E61AF1" w:rsidP="007F0716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L1</w:t>
            </w:r>
          </w:p>
        </w:tc>
        <w:tc>
          <w:tcPr>
            <w:tcW w:w="54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L2</w:t>
            </w:r>
          </w:p>
        </w:tc>
        <w:tc>
          <w:tcPr>
            <w:tcW w:w="54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L3</w:t>
            </w:r>
          </w:p>
        </w:tc>
        <w:tc>
          <w:tcPr>
            <w:tcW w:w="54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L4</w:t>
            </w:r>
          </w:p>
        </w:tc>
        <w:tc>
          <w:tcPr>
            <w:tcW w:w="54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L5</w:t>
            </w:r>
          </w:p>
        </w:tc>
        <w:tc>
          <w:tcPr>
            <w:tcW w:w="72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L6</w:t>
            </w:r>
          </w:p>
        </w:tc>
        <w:tc>
          <w:tcPr>
            <w:tcW w:w="72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L7</w:t>
            </w:r>
          </w:p>
        </w:tc>
        <w:tc>
          <w:tcPr>
            <w:tcW w:w="72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L8</w:t>
            </w:r>
          </w:p>
        </w:tc>
        <w:tc>
          <w:tcPr>
            <w:tcW w:w="54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L9</w:t>
            </w:r>
          </w:p>
        </w:tc>
        <w:tc>
          <w:tcPr>
            <w:tcW w:w="54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L10</w:t>
            </w:r>
          </w:p>
        </w:tc>
        <w:tc>
          <w:tcPr>
            <w:tcW w:w="54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L11</w:t>
            </w:r>
          </w:p>
        </w:tc>
        <w:tc>
          <w:tcPr>
            <w:tcW w:w="54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L12</w:t>
            </w:r>
          </w:p>
        </w:tc>
        <w:tc>
          <w:tcPr>
            <w:tcW w:w="54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L13</w:t>
            </w:r>
          </w:p>
        </w:tc>
        <w:tc>
          <w:tcPr>
            <w:tcW w:w="590" w:type="dxa"/>
            <w:noWrap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L14</w:t>
            </w:r>
          </w:p>
        </w:tc>
        <w:tc>
          <w:tcPr>
            <w:tcW w:w="490" w:type="dxa"/>
            <w:noWrap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L15</w:t>
            </w:r>
          </w:p>
        </w:tc>
        <w:tc>
          <w:tcPr>
            <w:tcW w:w="54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L16</w:t>
            </w:r>
          </w:p>
        </w:tc>
        <w:tc>
          <w:tcPr>
            <w:tcW w:w="54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L17</w:t>
            </w:r>
          </w:p>
        </w:tc>
        <w:tc>
          <w:tcPr>
            <w:tcW w:w="54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05B0">
              <w:rPr>
                <w:rFonts w:ascii="宋体" w:hAnsi="宋体"/>
                <w:kern w:val="0"/>
                <w:sz w:val="18"/>
                <w:szCs w:val="18"/>
              </w:rPr>
              <w:t>L1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18" w:type="dxa"/>
            <w:vAlign w:val="center"/>
          </w:tcPr>
          <w:p w:rsidR="00E61AF1" w:rsidRPr="00C205B0" w:rsidRDefault="00E61AF1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南关区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98.5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宽城区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96.5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090519"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朝阳区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96.9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090519"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二道区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96.7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090519"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绿园区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96.2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090519"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双阳区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2.4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94.4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090519"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九台区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2.4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93.6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</w:t>
            </w:r>
            <w:r w:rsidRPr="00B15B8C">
              <w:rPr>
                <w:rFonts w:ascii="宋体" w:hAnsi="宋体" w:cs="Tahoma" w:hint="eastAsia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船营区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94.9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</w:t>
            </w:r>
            <w:r w:rsidRPr="00B15B8C">
              <w:rPr>
                <w:rFonts w:ascii="宋体" w:hAnsi="宋体" w:cs="Tahoma" w:hint="eastAsia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昌邑区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2.4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94.9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</w:t>
            </w:r>
            <w:r w:rsidRPr="00B15B8C">
              <w:rPr>
                <w:rFonts w:ascii="宋体" w:hAnsi="宋体" w:cs="Tahoma" w:hint="eastAsia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龙潭区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8</w:t>
            </w:r>
          </w:p>
        </w:tc>
        <w:tc>
          <w:tcPr>
            <w:tcW w:w="5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94.7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242D9D"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丰满区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96.7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242D9D"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蛟河市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94.9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242D9D"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桦甸市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8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94.9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242D9D"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舒兰市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2.4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94.1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3A5494"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磐石市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2.4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96.1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3A5494"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永吉县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96.1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四平市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铁西区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8</w:t>
            </w:r>
          </w:p>
        </w:tc>
        <w:tc>
          <w:tcPr>
            <w:tcW w:w="590" w:type="dxa"/>
            <w:noWrap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94.5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601F40">
              <w:rPr>
                <w:rFonts w:ascii="宋体" w:hAnsi="宋体" w:cs="Tahoma" w:hint="eastAsia"/>
                <w:color w:val="000000"/>
                <w:sz w:val="18"/>
                <w:szCs w:val="18"/>
              </w:rPr>
              <w:t>四平市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铁东区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590" w:type="dxa"/>
            <w:noWrap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2.4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94.1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601F40">
              <w:rPr>
                <w:rFonts w:ascii="宋体" w:hAnsi="宋体" w:cs="Tahoma" w:hint="eastAsia"/>
                <w:color w:val="000000"/>
                <w:sz w:val="18"/>
                <w:szCs w:val="18"/>
              </w:rPr>
              <w:t>四平市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伊通满族自治县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8</w:t>
            </w:r>
          </w:p>
        </w:tc>
        <w:tc>
          <w:tcPr>
            <w:tcW w:w="590" w:type="dxa"/>
            <w:noWrap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Pr="002C2B80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92.4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辽源市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东丰县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8</w:t>
            </w:r>
          </w:p>
        </w:tc>
        <w:tc>
          <w:tcPr>
            <w:tcW w:w="5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94.9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辽源市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东辽县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2.4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94.3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通化市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东昌区</w:t>
            </w:r>
            <w:proofErr w:type="gramEnd"/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97.2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1E21F3">
              <w:rPr>
                <w:rFonts w:ascii="宋体" w:hAnsi="宋体" w:cs="Tahoma" w:hint="eastAsia"/>
                <w:color w:val="000000"/>
                <w:sz w:val="18"/>
                <w:szCs w:val="18"/>
              </w:rPr>
              <w:t>通化市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二道江区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4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Pr="00B15B8C" w:rsidRDefault="00644394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95</w:t>
            </w:r>
            <w:r w:rsidR="00E61AF1" w:rsidRPr="002C2B80">
              <w:rPr>
                <w:rFonts w:ascii="宋体" w:hAnsi="宋体" w:cs="Tahoma" w:hint="eastAsia"/>
                <w:sz w:val="18"/>
                <w:szCs w:val="18"/>
              </w:rPr>
              <w:t>.7</w:t>
            </w:r>
          </w:p>
        </w:tc>
        <w:bookmarkStart w:id="0" w:name="_GoBack"/>
        <w:bookmarkEnd w:id="0"/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1E21F3">
              <w:rPr>
                <w:rFonts w:ascii="宋体" w:hAnsi="宋体" w:cs="Tahoma" w:hint="eastAsia"/>
                <w:color w:val="000000"/>
                <w:sz w:val="18"/>
                <w:szCs w:val="18"/>
              </w:rPr>
              <w:t>通化市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梅河口市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95.1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1E21F3">
              <w:rPr>
                <w:rFonts w:ascii="宋体" w:hAnsi="宋体" w:cs="Tahoma" w:hint="eastAsia"/>
                <w:color w:val="000000"/>
                <w:sz w:val="18"/>
                <w:szCs w:val="18"/>
              </w:rPr>
              <w:t>通化市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通化县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8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 w:rsidRPr="002C2B80">
              <w:rPr>
                <w:rFonts w:ascii="宋体" w:hAnsi="宋体" w:cs="Tahoma" w:hint="eastAsia"/>
                <w:sz w:val="18"/>
                <w:szCs w:val="18"/>
              </w:rPr>
              <w:t>95.6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Default="00E61AF1" w:rsidP="007F0716">
            <w:pPr>
              <w:jc w:val="center"/>
            </w:pPr>
            <w:r w:rsidRPr="001E21F3">
              <w:rPr>
                <w:rFonts w:ascii="宋体" w:hAnsi="宋体" w:cs="Tahoma" w:hint="eastAsia"/>
                <w:color w:val="000000"/>
                <w:sz w:val="18"/>
                <w:szCs w:val="18"/>
              </w:rPr>
              <w:t>通化市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辉南县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94.3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白山市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江源区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8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95.6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白山市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临江市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2.4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8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95.6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jc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 w:rsidRPr="00B137E1"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白山市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抚松县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4.5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8</w:t>
            </w:r>
          </w:p>
        </w:tc>
        <w:tc>
          <w:tcPr>
            <w:tcW w:w="5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818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92.7</w:t>
            </w:r>
          </w:p>
        </w:tc>
      </w:tr>
      <w:tr w:rsidR="00E61AF1" w:rsidRPr="003739CC" w:rsidTr="007F0716">
        <w:trPr>
          <w:trHeight w:val="568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 w:hint="eastAsia"/>
                <w:bCs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白山市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长白朝鲜族自治县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8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95.4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 w:hint="eastAsia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白城市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镇赉县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8</w:t>
            </w:r>
          </w:p>
        </w:tc>
        <w:tc>
          <w:tcPr>
            <w:tcW w:w="4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92.2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 w:hint="eastAsia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白城市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通榆市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96.4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 w:hint="eastAsia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延边朝鲜族自治州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敦化市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8</w:t>
            </w:r>
          </w:p>
        </w:tc>
        <w:tc>
          <w:tcPr>
            <w:tcW w:w="5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92.9</w:t>
            </w:r>
          </w:p>
        </w:tc>
      </w:tr>
      <w:tr w:rsidR="00E61AF1" w:rsidRPr="003739CC" w:rsidTr="007F0716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E61AF1" w:rsidRPr="00B137E1" w:rsidRDefault="00E61AF1" w:rsidP="007F0716">
            <w:pPr>
              <w:spacing w:line="240" w:lineRule="exact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 w:hint="eastAsia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延边朝鲜族自治州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E61AF1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龙井市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5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  <w:tc>
          <w:tcPr>
            <w:tcW w:w="490" w:type="dxa"/>
            <w:noWrap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E61AF1" w:rsidRPr="00B15B8C" w:rsidRDefault="00E61AF1" w:rsidP="007F0716">
            <w:pPr>
              <w:spacing w:line="24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94.9</w:t>
            </w:r>
          </w:p>
        </w:tc>
      </w:tr>
    </w:tbl>
    <w:p w:rsidR="00E61AF1" w:rsidRDefault="00E61AF1" w:rsidP="00E61AF1">
      <w:pPr>
        <w:adjustRightInd w:val="0"/>
        <w:snapToGrid w:val="0"/>
        <w:spacing w:afterLines="50" w:after="156" w:line="440" w:lineRule="exact"/>
        <w:ind w:firstLineChars="200" w:firstLine="560"/>
        <w:jc w:val="center"/>
        <w:rPr>
          <w:rFonts w:ascii="黑体" w:eastAsia="黑体" w:hAnsi="黑体" w:cs="黑体"/>
          <w:kern w:val="0"/>
          <w:sz w:val="28"/>
          <w:szCs w:val="28"/>
        </w:rPr>
      </w:pPr>
    </w:p>
    <w:p w:rsidR="00CC4075" w:rsidRPr="00E61AF1" w:rsidRDefault="00CC4075" w:rsidP="00E61AF1"/>
    <w:sectPr w:rsidR="00CC4075" w:rsidRPr="00E61AF1" w:rsidSect="00E61A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F1"/>
    <w:rsid w:val="00644394"/>
    <w:rsid w:val="00CC4075"/>
    <w:rsid w:val="00E6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2015-10-20T02:56:00Z</dcterms:created>
  <dcterms:modified xsi:type="dcterms:W3CDTF">2015-10-27T08:18:00Z</dcterms:modified>
</cp:coreProperties>
</file>